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07" w:rsidRPr="00A8561A" w:rsidRDefault="00736407" w:rsidP="00736407">
      <w:pPr>
        <w:jc w:val="right"/>
        <w:rPr>
          <w:rFonts w:asciiTheme="minorHAnsi" w:hAnsiTheme="minorHAnsi"/>
        </w:rPr>
      </w:pPr>
      <w:r w:rsidRPr="00A8561A">
        <w:rPr>
          <w:rFonts w:asciiTheme="minorHAnsi" w:hAnsiTheme="minorHAnsi"/>
        </w:rPr>
        <w:t xml:space="preserve">Bergen </w:t>
      </w:r>
      <w:r w:rsidR="0095263D">
        <w:rPr>
          <w:rFonts w:asciiTheme="minorHAnsi" w:hAnsiTheme="minorHAnsi"/>
        </w:rPr>
        <w:t>07</w:t>
      </w:r>
      <w:r w:rsidR="00C362EB">
        <w:rPr>
          <w:rFonts w:asciiTheme="minorHAnsi" w:hAnsiTheme="minorHAnsi"/>
        </w:rPr>
        <w:t>.</w:t>
      </w:r>
      <w:r w:rsidR="0095263D">
        <w:rPr>
          <w:rFonts w:asciiTheme="minorHAnsi" w:hAnsiTheme="minorHAnsi"/>
        </w:rPr>
        <w:t>-08.</w:t>
      </w:r>
      <w:r w:rsidR="00C362EB">
        <w:rPr>
          <w:rFonts w:asciiTheme="minorHAnsi" w:hAnsiTheme="minorHAnsi"/>
        </w:rPr>
        <w:t>05.18</w:t>
      </w:r>
    </w:p>
    <w:p w:rsidR="00134F58" w:rsidRDefault="00134F58" w:rsidP="00A45731">
      <w:pPr>
        <w:rPr>
          <w:rFonts w:asciiTheme="minorHAnsi" w:hAnsiTheme="minorHAnsi"/>
        </w:rPr>
      </w:pPr>
    </w:p>
    <w:p w:rsidR="00134F58" w:rsidRDefault="00134F58" w:rsidP="00A45731">
      <w:pPr>
        <w:rPr>
          <w:rFonts w:asciiTheme="minorHAnsi" w:hAnsiTheme="minorHAnsi"/>
        </w:rPr>
      </w:pPr>
    </w:p>
    <w:p w:rsidR="00A45731" w:rsidRPr="00EE7955" w:rsidRDefault="002B1881" w:rsidP="00EE7955">
      <w:pPr>
        <w:jc w:val="center"/>
        <w:rPr>
          <w:rFonts w:asciiTheme="minorHAnsi" w:hAnsiTheme="minorHAnsi"/>
          <w:b/>
        </w:rPr>
      </w:pPr>
      <w:r w:rsidRPr="00EE7955">
        <w:rPr>
          <w:rFonts w:asciiTheme="minorHAnsi" w:hAnsiTheme="minorHAnsi"/>
          <w:b/>
        </w:rPr>
        <w:t>Protokoll</w:t>
      </w:r>
      <w:r w:rsidR="0095263D" w:rsidRPr="00EE7955">
        <w:rPr>
          <w:rFonts w:asciiTheme="minorHAnsi" w:hAnsiTheme="minorHAnsi"/>
          <w:b/>
        </w:rPr>
        <w:t xml:space="preserve"> fra</w:t>
      </w:r>
      <w:r w:rsidR="00A45731" w:rsidRPr="00EE7955">
        <w:rPr>
          <w:rFonts w:asciiTheme="minorHAnsi" w:hAnsiTheme="minorHAnsi"/>
          <w:b/>
        </w:rPr>
        <w:t xml:space="preserve"> møte i Representantskapet FO Hordaland</w:t>
      </w:r>
      <w:r w:rsidR="00134F58" w:rsidRPr="00EE7955">
        <w:rPr>
          <w:rFonts w:asciiTheme="minorHAnsi" w:hAnsiTheme="minorHAnsi"/>
          <w:b/>
        </w:rPr>
        <w:t xml:space="preserve"> </w:t>
      </w:r>
      <w:r w:rsidR="00A8561A" w:rsidRPr="00EE7955">
        <w:rPr>
          <w:rFonts w:asciiTheme="minorHAnsi" w:hAnsiTheme="minorHAnsi"/>
          <w:b/>
        </w:rPr>
        <w:t xml:space="preserve">– </w:t>
      </w:r>
      <w:proofErr w:type="spellStart"/>
      <w:r w:rsidR="00A8561A" w:rsidRPr="00EE7955">
        <w:rPr>
          <w:rFonts w:asciiTheme="minorHAnsi" w:hAnsiTheme="minorHAnsi"/>
          <w:b/>
        </w:rPr>
        <w:t>REPSKAP</w:t>
      </w:r>
      <w:proofErr w:type="spellEnd"/>
      <w:r w:rsidR="00A8561A" w:rsidRPr="00EE7955">
        <w:rPr>
          <w:rFonts w:asciiTheme="minorHAnsi" w:hAnsiTheme="minorHAnsi"/>
          <w:b/>
        </w:rPr>
        <w:t xml:space="preserve"> </w:t>
      </w:r>
      <w:proofErr w:type="spellStart"/>
      <w:r w:rsidR="00A8561A" w:rsidRPr="00EE7955">
        <w:rPr>
          <w:rFonts w:asciiTheme="minorHAnsi" w:hAnsiTheme="minorHAnsi"/>
          <w:b/>
        </w:rPr>
        <w:t>NR</w:t>
      </w:r>
      <w:proofErr w:type="spellEnd"/>
      <w:r w:rsidR="00A8561A" w:rsidRPr="00EE7955">
        <w:rPr>
          <w:rFonts w:asciiTheme="minorHAnsi" w:hAnsiTheme="minorHAnsi"/>
          <w:b/>
        </w:rPr>
        <w:t xml:space="preserve"> 1/2018</w:t>
      </w:r>
    </w:p>
    <w:p w:rsidR="00FC012A" w:rsidRPr="00A8561A" w:rsidRDefault="00FC012A" w:rsidP="00A45731">
      <w:pPr>
        <w:rPr>
          <w:rFonts w:asciiTheme="minorHAnsi" w:hAnsiTheme="minorHAnsi"/>
        </w:rPr>
      </w:pPr>
    </w:p>
    <w:p w:rsidR="00A45731" w:rsidRPr="00C362EB" w:rsidRDefault="00A8561A" w:rsidP="00A45731">
      <w:pPr>
        <w:rPr>
          <w:rFonts w:asciiTheme="minorHAnsi" w:hAnsiTheme="minorHAnsi"/>
          <w:color w:val="C00000"/>
          <w:u w:val="single"/>
        </w:rPr>
      </w:pPr>
      <w:r w:rsidRPr="00C362EB">
        <w:rPr>
          <w:rFonts w:asciiTheme="minorHAnsi" w:hAnsiTheme="minorHAnsi"/>
          <w:color w:val="C00000"/>
          <w:u w:val="single"/>
        </w:rPr>
        <w:t>Mandag</w:t>
      </w:r>
      <w:r w:rsidR="00BB2DDC" w:rsidRPr="00C362EB">
        <w:rPr>
          <w:rFonts w:asciiTheme="minorHAnsi" w:hAnsiTheme="minorHAnsi"/>
          <w:color w:val="C00000"/>
          <w:u w:val="single"/>
        </w:rPr>
        <w:t xml:space="preserve"> </w:t>
      </w:r>
      <w:r w:rsidRPr="00C362EB">
        <w:rPr>
          <w:rFonts w:asciiTheme="minorHAnsi" w:hAnsiTheme="minorHAnsi"/>
          <w:color w:val="C00000"/>
          <w:u w:val="single"/>
        </w:rPr>
        <w:t>7</w:t>
      </w:r>
      <w:r w:rsidR="00BB2DDC" w:rsidRPr="00C362EB">
        <w:rPr>
          <w:rFonts w:asciiTheme="minorHAnsi" w:hAnsiTheme="minorHAnsi"/>
          <w:color w:val="C00000"/>
          <w:u w:val="single"/>
        </w:rPr>
        <w:t xml:space="preserve">. og </w:t>
      </w:r>
      <w:r w:rsidRPr="00C362EB">
        <w:rPr>
          <w:rFonts w:asciiTheme="minorHAnsi" w:hAnsiTheme="minorHAnsi"/>
          <w:color w:val="C00000"/>
          <w:u w:val="single"/>
        </w:rPr>
        <w:t>tirsdag</w:t>
      </w:r>
      <w:r w:rsidR="00065CB6" w:rsidRPr="00C362EB">
        <w:rPr>
          <w:rFonts w:asciiTheme="minorHAnsi" w:hAnsiTheme="minorHAnsi"/>
          <w:color w:val="C00000"/>
          <w:u w:val="single"/>
        </w:rPr>
        <w:t xml:space="preserve"> 8.</w:t>
      </w:r>
      <w:r w:rsidR="00BB2DDC" w:rsidRPr="00C362EB">
        <w:rPr>
          <w:rFonts w:asciiTheme="minorHAnsi" w:hAnsiTheme="minorHAnsi"/>
          <w:color w:val="C00000"/>
          <w:u w:val="single"/>
        </w:rPr>
        <w:t>mai</w:t>
      </w:r>
      <w:r w:rsidRPr="00C362EB">
        <w:rPr>
          <w:rFonts w:asciiTheme="minorHAnsi" w:hAnsiTheme="minorHAnsi"/>
          <w:color w:val="C00000"/>
          <w:u w:val="single"/>
        </w:rPr>
        <w:t xml:space="preserve"> 2018</w:t>
      </w:r>
    </w:p>
    <w:p w:rsidR="00C30E1C" w:rsidRPr="00C362EB" w:rsidRDefault="00C30E1C" w:rsidP="00A45731">
      <w:pPr>
        <w:rPr>
          <w:rFonts w:asciiTheme="minorHAnsi" w:hAnsiTheme="minorHAnsi"/>
          <w:color w:val="C00000"/>
          <w:u w:val="single"/>
        </w:rPr>
      </w:pPr>
      <w:r w:rsidRPr="00C362EB">
        <w:rPr>
          <w:rFonts w:asciiTheme="minorHAnsi" w:hAnsiTheme="minorHAnsi"/>
          <w:color w:val="C00000"/>
          <w:u w:val="single"/>
        </w:rPr>
        <w:t>Grand Hotel Terminus, Zander Kaaes gt. 6. 5015 Bergen</w:t>
      </w:r>
    </w:p>
    <w:p w:rsidR="00A8561A" w:rsidRPr="00A8561A" w:rsidRDefault="00A8561A" w:rsidP="005A0577">
      <w:pPr>
        <w:rPr>
          <w:rFonts w:asciiTheme="minorHAnsi" w:hAnsiTheme="minorHAnsi"/>
          <w:bCs/>
          <w:iCs/>
          <w:color w:val="C00000"/>
        </w:rPr>
      </w:pPr>
    </w:p>
    <w:p w:rsidR="00113C8F" w:rsidRPr="00913C12" w:rsidRDefault="005A0577" w:rsidP="005A0577">
      <w:pPr>
        <w:rPr>
          <w:rFonts w:asciiTheme="minorHAnsi" w:hAnsiTheme="minorHAnsi"/>
          <w:b/>
          <w:i/>
          <w:sz w:val="16"/>
          <w:szCs w:val="16"/>
        </w:rPr>
      </w:pPr>
      <w:r w:rsidRPr="00913C12">
        <w:rPr>
          <w:rFonts w:asciiTheme="minorHAnsi" w:hAnsiTheme="minorHAnsi"/>
          <w:b/>
          <w:i/>
          <w:sz w:val="16"/>
          <w:szCs w:val="16"/>
        </w:rPr>
        <w:t>Representantskapet er avdelingens hø</w:t>
      </w:r>
      <w:r w:rsidR="00CC1C44" w:rsidRPr="00913C12">
        <w:rPr>
          <w:rFonts w:asciiTheme="minorHAnsi" w:hAnsiTheme="minorHAnsi"/>
          <w:b/>
          <w:i/>
          <w:sz w:val="16"/>
          <w:szCs w:val="16"/>
        </w:rPr>
        <w:t xml:space="preserve">yeste organ mellom årsmøtene. </w:t>
      </w:r>
      <w:r w:rsidRPr="00913C12">
        <w:rPr>
          <w:rFonts w:asciiTheme="minorHAnsi" w:hAnsiTheme="minorHAnsi"/>
          <w:b/>
          <w:i/>
          <w:sz w:val="16"/>
          <w:szCs w:val="16"/>
        </w:rPr>
        <w:t xml:space="preserve">Representantskapet består av representanter fra klubber samt styret i avdelingen. Størrelse og sammensetning av representantskapet vedtas av årsmøtet. </w:t>
      </w:r>
      <w:r w:rsidR="00E426AB" w:rsidRPr="00913C12">
        <w:rPr>
          <w:rFonts w:asciiTheme="minorHAnsi" w:hAnsiTheme="minorHAnsi"/>
          <w:b/>
          <w:i/>
          <w:sz w:val="16"/>
          <w:szCs w:val="16"/>
          <w:u w:val="single"/>
        </w:rPr>
        <w:t>Representantene har møteplikt i representantskapet.</w:t>
      </w:r>
      <w:r w:rsidR="00E426AB" w:rsidRPr="00913C12">
        <w:rPr>
          <w:rFonts w:asciiTheme="minorHAnsi" w:hAnsiTheme="minorHAnsi"/>
          <w:b/>
          <w:i/>
          <w:sz w:val="16"/>
          <w:szCs w:val="16"/>
        </w:rPr>
        <w:t xml:space="preserve"> </w:t>
      </w:r>
    </w:p>
    <w:p w:rsidR="0051450A" w:rsidRPr="00A8561A" w:rsidRDefault="0051450A" w:rsidP="00865830">
      <w:pPr>
        <w:rPr>
          <w:rFonts w:asciiTheme="minorHAnsi" w:hAnsiTheme="minorHAnsi"/>
        </w:rPr>
      </w:pPr>
    </w:p>
    <w:tbl>
      <w:tblPr>
        <w:tblStyle w:val="Tabellrutenett"/>
        <w:tblW w:w="9067" w:type="dxa"/>
        <w:tblLook w:val="04A0" w:firstRow="1" w:lastRow="0" w:firstColumn="1" w:lastColumn="0" w:noHBand="0" w:noVBand="1"/>
      </w:tblPr>
      <w:tblGrid>
        <w:gridCol w:w="988"/>
        <w:gridCol w:w="8079"/>
      </w:tblGrid>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rPr>
            </w:pPr>
          </w:p>
        </w:tc>
        <w:tc>
          <w:tcPr>
            <w:tcW w:w="8079" w:type="dxa"/>
          </w:tcPr>
          <w:p w:rsidR="00D03F7A" w:rsidRPr="00134F58" w:rsidRDefault="00D03F7A" w:rsidP="00412BA0">
            <w:pPr>
              <w:rPr>
                <w:rFonts w:asciiTheme="minorHAnsi" w:hAnsiTheme="minorHAnsi"/>
                <w:b/>
              </w:rPr>
            </w:pPr>
            <w:r w:rsidRPr="00134F58">
              <w:rPr>
                <w:rFonts w:asciiTheme="minorHAnsi" w:hAnsiTheme="minorHAnsi"/>
                <w:b/>
              </w:rPr>
              <w:t>ÅPNING</w:t>
            </w:r>
          </w:p>
          <w:p w:rsidR="00D03F7A" w:rsidRPr="005556F5" w:rsidRDefault="00D03F7A" w:rsidP="00EE7955">
            <w:pPr>
              <w:pStyle w:val="Listeavsnitt"/>
              <w:numPr>
                <w:ilvl w:val="0"/>
                <w:numId w:val="7"/>
              </w:numPr>
              <w:rPr>
                <w:rFonts w:asciiTheme="minorHAnsi" w:hAnsiTheme="minorHAnsi"/>
              </w:rPr>
            </w:pPr>
            <w:r w:rsidRPr="005556F5">
              <w:rPr>
                <w:rFonts w:asciiTheme="minorHAnsi" w:hAnsiTheme="minorHAnsi"/>
              </w:rPr>
              <w:t>Navneopprop</w:t>
            </w:r>
          </w:p>
          <w:p w:rsidR="00D03F7A" w:rsidRDefault="00D03F7A" w:rsidP="00EE7955">
            <w:pPr>
              <w:pStyle w:val="Listeavsnitt"/>
              <w:numPr>
                <w:ilvl w:val="0"/>
                <w:numId w:val="7"/>
              </w:numPr>
              <w:rPr>
                <w:rFonts w:asciiTheme="minorHAnsi" w:hAnsiTheme="minorHAnsi"/>
              </w:rPr>
            </w:pPr>
            <w:r w:rsidRPr="005556F5">
              <w:rPr>
                <w:rFonts w:asciiTheme="minorHAnsi" w:hAnsiTheme="minorHAnsi"/>
              </w:rPr>
              <w:t xml:space="preserve">Godkjenning </w:t>
            </w:r>
          </w:p>
          <w:p w:rsidR="00D03F7A" w:rsidRDefault="00D03F7A" w:rsidP="00EE7955">
            <w:pPr>
              <w:pStyle w:val="Listeavsnitt"/>
              <w:numPr>
                <w:ilvl w:val="1"/>
                <w:numId w:val="7"/>
              </w:numPr>
              <w:rPr>
                <w:rFonts w:asciiTheme="minorHAnsi" w:hAnsiTheme="minorHAnsi"/>
              </w:rPr>
            </w:pPr>
            <w:r w:rsidRPr="005556F5">
              <w:rPr>
                <w:rFonts w:asciiTheme="minorHAnsi" w:hAnsiTheme="minorHAnsi"/>
              </w:rPr>
              <w:t>Møteledelse</w:t>
            </w:r>
          </w:p>
          <w:p w:rsidR="00D03F7A" w:rsidRDefault="00D03F7A" w:rsidP="00EE7955">
            <w:pPr>
              <w:pStyle w:val="Listeavsnitt"/>
              <w:numPr>
                <w:ilvl w:val="1"/>
                <w:numId w:val="7"/>
              </w:numPr>
              <w:rPr>
                <w:rFonts w:asciiTheme="minorHAnsi" w:hAnsiTheme="minorHAnsi"/>
              </w:rPr>
            </w:pPr>
            <w:r>
              <w:rPr>
                <w:rFonts w:asciiTheme="minorHAnsi" w:hAnsiTheme="minorHAnsi"/>
              </w:rPr>
              <w:t xml:space="preserve">Protokollfører </w:t>
            </w:r>
          </w:p>
          <w:p w:rsidR="00D03F7A" w:rsidRPr="005556F5" w:rsidRDefault="00D03F7A" w:rsidP="00EE7955">
            <w:pPr>
              <w:pStyle w:val="Listeavsnitt"/>
              <w:numPr>
                <w:ilvl w:val="1"/>
                <w:numId w:val="7"/>
              </w:numPr>
              <w:rPr>
                <w:rFonts w:asciiTheme="minorHAnsi" w:hAnsiTheme="minorHAnsi"/>
              </w:rPr>
            </w:pPr>
            <w:r>
              <w:rPr>
                <w:rFonts w:asciiTheme="minorHAnsi" w:hAnsiTheme="minorHAnsi"/>
              </w:rPr>
              <w:t>Protokollkomite</w:t>
            </w:r>
          </w:p>
          <w:p w:rsidR="00D03F7A" w:rsidRPr="005556F5" w:rsidRDefault="00D03F7A" w:rsidP="00EE7955">
            <w:pPr>
              <w:pStyle w:val="Listeavsnitt"/>
              <w:numPr>
                <w:ilvl w:val="0"/>
                <w:numId w:val="7"/>
              </w:numPr>
              <w:rPr>
                <w:rFonts w:asciiTheme="minorHAnsi" w:hAnsiTheme="minorHAnsi"/>
              </w:rPr>
            </w:pPr>
            <w:r w:rsidRPr="005556F5">
              <w:rPr>
                <w:rFonts w:asciiTheme="minorHAnsi" w:hAnsiTheme="minorHAnsi"/>
              </w:rPr>
              <w:t xml:space="preserve">Protokoll Representantskapsmøte </w:t>
            </w:r>
            <w:r>
              <w:rPr>
                <w:rFonts w:asciiTheme="minorHAnsi" w:hAnsiTheme="minorHAnsi"/>
              </w:rPr>
              <w:t>07.12.17</w:t>
            </w:r>
          </w:p>
          <w:p w:rsidR="00D03F7A" w:rsidRDefault="00D03F7A" w:rsidP="00EE7955">
            <w:pPr>
              <w:pStyle w:val="Listeavsnitt"/>
              <w:numPr>
                <w:ilvl w:val="0"/>
                <w:numId w:val="7"/>
              </w:numPr>
              <w:rPr>
                <w:rFonts w:asciiTheme="minorHAnsi" w:hAnsiTheme="minorHAnsi"/>
              </w:rPr>
            </w:pPr>
            <w:r w:rsidRPr="005556F5">
              <w:rPr>
                <w:rFonts w:asciiTheme="minorHAnsi" w:hAnsiTheme="minorHAnsi"/>
              </w:rPr>
              <w:t>Godkjenning</w:t>
            </w:r>
          </w:p>
          <w:p w:rsidR="00D03F7A" w:rsidRDefault="00D03F7A" w:rsidP="00EE7955">
            <w:pPr>
              <w:pStyle w:val="Listeavsnitt"/>
              <w:numPr>
                <w:ilvl w:val="1"/>
                <w:numId w:val="7"/>
              </w:numPr>
              <w:rPr>
                <w:rFonts w:asciiTheme="minorHAnsi" w:hAnsiTheme="minorHAnsi"/>
              </w:rPr>
            </w:pPr>
            <w:r>
              <w:rPr>
                <w:rFonts w:asciiTheme="minorHAnsi" w:hAnsiTheme="minorHAnsi"/>
              </w:rPr>
              <w:t xml:space="preserve"> D</w:t>
            </w:r>
            <w:r w:rsidRPr="005556F5">
              <w:rPr>
                <w:rFonts w:asciiTheme="minorHAnsi" w:hAnsiTheme="minorHAnsi"/>
              </w:rPr>
              <w:t>agsorden</w:t>
            </w:r>
          </w:p>
          <w:p w:rsidR="00D03F7A" w:rsidRPr="00134F58" w:rsidRDefault="00D03F7A" w:rsidP="00EE7955">
            <w:pPr>
              <w:pStyle w:val="Listeavsnitt"/>
              <w:numPr>
                <w:ilvl w:val="1"/>
                <w:numId w:val="7"/>
              </w:numPr>
              <w:rPr>
                <w:rFonts w:asciiTheme="minorHAnsi" w:hAnsiTheme="minorHAnsi"/>
              </w:rPr>
            </w:pPr>
            <w:r>
              <w:rPr>
                <w:rFonts w:asciiTheme="minorHAnsi" w:hAnsiTheme="minorHAnsi"/>
              </w:rPr>
              <w:t xml:space="preserve"> F</w:t>
            </w:r>
            <w:r w:rsidRPr="005556F5">
              <w:rPr>
                <w:rFonts w:asciiTheme="minorHAnsi" w:hAnsiTheme="minorHAnsi"/>
              </w:rPr>
              <w:t xml:space="preserve">orretningsorden </w:t>
            </w:r>
          </w:p>
          <w:p w:rsidR="00D03F7A" w:rsidRPr="005556F5" w:rsidRDefault="00D03F7A" w:rsidP="00EE7955">
            <w:pPr>
              <w:pStyle w:val="Listeavsnitt"/>
              <w:numPr>
                <w:ilvl w:val="0"/>
                <w:numId w:val="7"/>
              </w:numPr>
              <w:rPr>
                <w:rFonts w:asciiTheme="minorHAnsi" w:hAnsiTheme="minorHAnsi"/>
              </w:rPr>
            </w:pPr>
            <w:r w:rsidRPr="005556F5">
              <w:rPr>
                <w:rFonts w:asciiTheme="minorHAnsi" w:hAnsiTheme="minorHAnsi"/>
              </w:rPr>
              <w:t>Litt godt nytt fra avdelingen, fylket, klubber</w:t>
            </w:r>
          </w:p>
          <w:p w:rsidR="00D03F7A" w:rsidRPr="005556F5" w:rsidRDefault="00D03F7A" w:rsidP="005556F5">
            <w:pPr>
              <w:rPr>
                <w:rFonts w:asciiTheme="minorHAnsi" w:hAnsiTheme="minorHAnsi"/>
              </w:rPr>
            </w:pPr>
          </w:p>
          <w:p w:rsidR="00D03F7A" w:rsidRPr="00C86764" w:rsidRDefault="00D03F7A" w:rsidP="003D1F46">
            <w:pPr>
              <w:rPr>
                <w:rFonts w:asciiTheme="minorHAnsi" w:hAnsiTheme="minorHAnsi"/>
                <w:b/>
              </w:rPr>
            </w:pPr>
            <w:r>
              <w:rPr>
                <w:rFonts w:asciiTheme="minorHAnsi" w:hAnsiTheme="minorHAnsi"/>
                <w:b/>
              </w:rPr>
              <w:t>Vedtak</w:t>
            </w:r>
            <w:r w:rsidRPr="00C86764">
              <w:rPr>
                <w:rFonts w:asciiTheme="minorHAnsi" w:hAnsiTheme="minorHAnsi"/>
                <w:b/>
              </w:rPr>
              <w:t xml:space="preserve">: </w:t>
            </w:r>
            <w:r w:rsidRPr="00AE7279">
              <w:rPr>
                <w:rFonts w:asciiTheme="minorHAnsi" w:hAnsiTheme="minorHAnsi"/>
                <w:b/>
              </w:rPr>
              <w:t xml:space="preserve">Grethe Kvist og Mohamad Mehdi </w:t>
            </w:r>
            <w:r w:rsidR="00E16F0F">
              <w:rPr>
                <w:rFonts w:asciiTheme="minorHAnsi" w:hAnsiTheme="minorHAnsi"/>
                <w:b/>
              </w:rPr>
              <w:t xml:space="preserve">velges </w:t>
            </w:r>
            <w:r w:rsidRPr="00AE7279">
              <w:rPr>
                <w:rFonts w:asciiTheme="minorHAnsi" w:hAnsiTheme="minorHAnsi"/>
                <w:b/>
              </w:rPr>
              <w:t xml:space="preserve">som møteledere. Bente Owren velges som protokollfører. Til protokollkomite velges </w:t>
            </w:r>
            <w:r w:rsidR="003D1F46">
              <w:rPr>
                <w:rFonts w:asciiTheme="minorHAnsi" w:hAnsiTheme="minorHAnsi"/>
                <w:b/>
              </w:rPr>
              <w:t>Rolf Unneland</w:t>
            </w:r>
            <w:r w:rsidRPr="00AE7279">
              <w:rPr>
                <w:rFonts w:asciiTheme="minorHAnsi" w:hAnsiTheme="minorHAnsi"/>
                <w:b/>
              </w:rPr>
              <w:t xml:space="preserve"> og May Frida Bosch. Dagsorden og forretningsorden godkjennes. </w:t>
            </w:r>
            <w:r w:rsidR="00AE7279" w:rsidRPr="00AE7279">
              <w:rPr>
                <w:rFonts w:asciiTheme="minorHAnsi" w:hAnsiTheme="minorHAnsi"/>
                <w:b/>
              </w:rPr>
              <w:t xml:space="preserve">Protokoll </w:t>
            </w:r>
            <w:r w:rsidR="00AE7279">
              <w:rPr>
                <w:rFonts w:asciiTheme="minorHAnsi" w:hAnsiTheme="minorHAnsi"/>
                <w:b/>
              </w:rPr>
              <w:t>fra r</w:t>
            </w:r>
            <w:r w:rsidR="00AE7279" w:rsidRPr="00AE7279">
              <w:rPr>
                <w:rFonts w:asciiTheme="minorHAnsi" w:hAnsiTheme="minorHAnsi"/>
                <w:b/>
              </w:rPr>
              <w:t xml:space="preserve">epresentantskapsmøte 07.12.17 godkjennes. </w:t>
            </w:r>
            <w:r>
              <w:rPr>
                <w:rFonts w:asciiTheme="minorHAnsi" w:hAnsiTheme="minorHAnsi"/>
                <w:b/>
              </w:rPr>
              <w:t xml:space="preserve">Representantskapet tar informasjon til orientering. </w:t>
            </w:r>
          </w:p>
        </w:tc>
      </w:tr>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rPr>
            </w:pPr>
          </w:p>
        </w:tc>
        <w:tc>
          <w:tcPr>
            <w:tcW w:w="8079" w:type="dxa"/>
          </w:tcPr>
          <w:p w:rsidR="00D03F7A" w:rsidRPr="00C86764" w:rsidRDefault="00D03F7A" w:rsidP="00412BA0">
            <w:pPr>
              <w:rPr>
                <w:rFonts w:asciiTheme="minorHAnsi" w:hAnsiTheme="minorHAnsi"/>
                <w:b/>
              </w:rPr>
            </w:pPr>
            <w:r w:rsidRPr="00C86764">
              <w:rPr>
                <w:rFonts w:asciiTheme="minorHAnsi" w:hAnsiTheme="minorHAnsi"/>
                <w:b/>
              </w:rPr>
              <w:t>TASWO, HOSPITERING, SAMARBEIDSAVTALEN</w:t>
            </w:r>
          </w:p>
          <w:p w:rsidR="00D03F7A" w:rsidRPr="00C86764" w:rsidRDefault="00D03F7A" w:rsidP="00EE7955">
            <w:pPr>
              <w:pStyle w:val="Listeavsnitt"/>
              <w:numPr>
                <w:ilvl w:val="0"/>
                <w:numId w:val="5"/>
              </w:numPr>
              <w:rPr>
                <w:rFonts w:asciiTheme="minorHAnsi" w:hAnsiTheme="minorHAnsi"/>
              </w:rPr>
            </w:pPr>
            <w:r w:rsidRPr="00C86764">
              <w:rPr>
                <w:rFonts w:asciiTheme="minorHAnsi" w:hAnsiTheme="minorHAnsi"/>
              </w:rPr>
              <w:t xml:space="preserve">Samarbeid med sosialarbeiderforeningen TASWO i Tanzania. </w:t>
            </w:r>
          </w:p>
          <w:p w:rsidR="00D03F7A" w:rsidRPr="00C86764" w:rsidRDefault="00D03F7A" w:rsidP="00EE7955">
            <w:pPr>
              <w:pStyle w:val="Listeavsnitt"/>
              <w:numPr>
                <w:ilvl w:val="0"/>
                <w:numId w:val="5"/>
              </w:numPr>
              <w:rPr>
                <w:rFonts w:asciiTheme="minorHAnsi" w:hAnsiTheme="minorHAnsi"/>
              </w:rPr>
            </w:pPr>
            <w:r w:rsidRPr="00C86764">
              <w:rPr>
                <w:rFonts w:asciiTheme="minorHAnsi" w:hAnsiTheme="minorHAnsi"/>
              </w:rPr>
              <w:t xml:space="preserve">Hospitanter TASWO 2017 vil også presentere sin rapport. </w:t>
            </w:r>
          </w:p>
          <w:p w:rsidR="00D03F7A" w:rsidRPr="00C86764" w:rsidRDefault="00D03F7A" w:rsidP="00412BA0">
            <w:pPr>
              <w:pStyle w:val="Listeavsnitt"/>
              <w:ind w:left="720"/>
              <w:rPr>
                <w:rFonts w:asciiTheme="minorHAnsi" w:hAnsiTheme="minorHAnsi"/>
              </w:rPr>
            </w:pPr>
          </w:p>
          <w:p w:rsidR="00D03F7A" w:rsidRPr="00C86764" w:rsidRDefault="00071C6D" w:rsidP="00134F58">
            <w:pPr>
              <w:rPr>
                <w:rFonts w:asciiTheme="minorHAnsi" w:hAnsiTheme="minorHAnsi"/>
              </w:rPr>
            </w:pPr>
            <w:r>
              <w:rPr>
                <w:rFonts w:asciiTheme="minorHAnsi" w:hAnsiTheme="minorHAnsi"/>
                <w:b/>
              </w:rPr>
              <w:t xml:space="preserve">Vedtak: </w:t>
            </w:r>
            <w:r w:rsidR="00273009">
              <w:rPr>
                <w:rFonts w:asciiTheme="minorHAnsi" w:hAnsiTheme="minorHAnsi"/>
                <w:b/>
              </w:rPr>
              <w:t xml:space="preserve">Representantskapet tar Mohamad Mehdi sin orientering om Samarbeidet med </w:t>
            </w:r>
            <w:proofErr w:type="spellStart"/>
            <w:r w:rsidR="00273009">
              <w:rPr>
                <w:rFonts w:asciiTheme="minorHAnsi" w:hAnsiTheme="minorHAnsi"/>
                <w:b/>
              </w:rPr>
              <w:t>TASWO</w:t>
            </w:r>
            <w:proofErr w:type="spellEnd"/>
            <w:r w:rsidR="00273009">
              <w:rPr>
                <w:rFonts w:asciiTheme="minorHAnsi" w:hAnsiTheme="minorHAnsi"/>
                <w:b/>
              </w:rPr>
              <w:t xml:space="preserve"> til orientering. Sølvi Folkedals presentasjon om Hospitering i Tanzania tas til orientering. Rapport fra hospiteringen legges ut på FO Hordalands hjemmeside.</w:t>
            </w:r>
          </w:p>
        </w:tc>
      </w:tr>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rPr>
            </w:pPr>
          </w:p>
        </w:tc>
        <w:tc>
          <w:tcPr>
            <w:tcW w:w="8079" w:type="dxa"/>
          </w:tcPr>
          <w:p w:rsidR="00D03F7A" w:rsidRPr="00C86764" w:rsidRDefault="00D03F7A" w:rsidP="00412BA0">
            <w:pPr>
              <w:rPr>
                <w:rFonts w:asciiTheme="minorHAnsi" w:hAnsiTheme="minorHAnsi"/>
                <w:b/>
              </w:rPr>
            </w:pPr>
            <w:r w:rsidRPr="00C86764">
              <w:rPr>
                <w:rFonts w:asciiTheme="minorHAnsi" w:hAnsiTheme="minorHAnsi"/>
                <w:b/>
              </w:rPr>
              <w:t xml:space="preserve">SOSIALT ARBEID I TANZANIA </w:t>
            </w:r>
          </w:p>
          <w:p w:rsidR="00D03F7A" w:rsidRPr="00C86764" w:rsidRDefault="00D03F7A" w:rsidP="00412BA0">
            <w:pPr>
              <w:rPr>
                <w:rFonts w:asciiTheme="minorHAnsi" w:hAnsiTheme="minorHAnsi"/>
              </w:rPr>
            </w:pPr>
            <w:r w:rsidRPr="00C86764">
              <w:rPr>
                <w:rFonts w:asciiTheme="minorHAnsi" w:hAnsiTheme="minorHAnsi"/>
              </w:rPr>
              <w:t xml:space="preserve">Innlegg ved Francis Joseph Sunguya som er leder av TASWO styret i Kilimanjaro og lærer i sosialt arbeid ved </w:t>
            </w:r>
            <w:proofErr w:type="spellStart"/>
            <w:r w:rsidRPr="00C86764">
              <w:rPr>
                <w:rFonts w:asciiTheme="minorHAnsi" w:hAnsiTheme="minorHAnsi"/>
              </w:rPr>
              <w:t>Mwenge</w:t>
            </w:r>
            <w:proofErr w:type="spellEnd"/>
            <w:r w:rsidRPr="00C86764">
              <w:rPr>
                <w:rFonts w:asciiTheme="minorHAnsi" w:hAnsiTheme="minorHAnsi"/>
              </w:rPr>
              <w:t xml:space="preserve"> </w:t>
            </w:r>
            <w:proofErr w:type="spellStart"/>
            <w:r w:rsidRPr="00C86764">
              <w:rPr>
                <w:rFonts w:asciiTheme="minorHAnsi" w:hAnsiTheme="minorHAnsi"/>
              </w:rPr>
              <w:t>Catholic</w:t>
            </w:r>
            <w:proofErr w:type="spellEnd"/>
            <w:r w:rsidRPr="00C86764">
              <w:rPr>
                <w:rFonts w:asciiTheme="minorHAnsi" w:hAnsiTheme="minorHAnsi"/>
              </w:rPr>
              <w:t xml:space="preserve"> </w:t>
            </w:r>
            <w:proofErr w:type="spellStart"/>
            <w:r w:rsidRPr="00C86764">
              <w:rPr>
                <w:rFonts w:asciiTheme="minorHAnsi" w:hAnsiTheme="minorHAnsi"/>
              </w:rPr>
              <w:t>University</w:t>
            </w:r>
            <w:proofErr w:type="spellEnd"/>
            <w:r w:rsidRPr="00C86764">
              <w:rPr>
                <w:rFonts w:asciiTheme="minorHAnsi" w:hAnsiTheme="minorHAnsi"/>
              </w:rPr>
              <w:t>, i Moshi, Tanzania</w:t>
            </w:r>
          </w:p>
          <w:p w:rsidR="00D03F7A" w:rsidRPr="00C86764" w:rsidRDefault="00D03F7A" w:rsidP="00412BA0">
            <w:pPr>
              <w:rPr>
                <w:rFonts w:asciiTheme="minorHAnsi" w:hAnsiTheme="minorHAnsi"/>
              </w:rPr>
            </w:pPr>
          </w:p>
          <w:p w:rsidR="00D03F7A" w:rsidRPr="00C86764" w:rsidRDefault="00D03F7A" w:rsidP="00134F58">
            <w:pPr>
              <w:rPr>
                <w:rFonts w:asciiTheme="minorHAnsi" w:hAnsiTheme="minorHAnsi"/>
              </w:rPr>
            </w:pPr>
            <w:r>
              <w:rPr>
                <w:rFonts w:asciiTheme="minorHAnsi" w:hAnsiTheme="minorHAnsi"/>
                <w:b/>
              </w:rPr>
              <w:t>Vedtak</w:t>
            </w:r>
            <w:r w:rsidRPr="00C86764">
              <w:rPr>
                <w:rFonts w:asciiTheme="minorHAnsi" w:hAnsiTheme="minorHAnsi"/>
                <w:b/>
              </w:rPr>
              <w:t>:</w:t>
            </w:r>
            <w:r>
              <w:rPr>
                <w:rFonts w:asciiTheme="minorHAnsi" w:hAnsiTheme="minorHAnsi"/>
                <w:b/>
              </w:rPr>
              <w:t xml:space="preserve"> Representantskapet tar </w:t>
            </w:r>
            <w:r w:rsidRPr="009D3901">
              <w:rPr>
                <w:rFonts w:asciiTheme="minorHAnsi" w:hAnsiTheme="minorHAnsi"/>
                <w:b/>
              </w:rPr>
              <w:t>Francis Joseph Sunguya</w:t>
            </w:r>
            <w:r>
              <w:rPr>
                <w:rFonts w:asciiTheme="minorHAnsi" w:hAnsiTheme="minorHAnsi"/>
                <w:b/>
              </w:rPr>
              <w:t xml:space="preserve"> fra TASWO sitt innlegg om sosialt arbeid i Tanzania til orientering. </w:t>
            </w:r>
          </w:p>
        </w:tc>
      </w:tr>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rPr>
            </w:pPr>
          </w:p>
        </w:tc>
        <w:tc>
          <w:tcPr>
            <w:tcW w:w="8079" w:type="dxa"/>
          </w:tcPr>
          <w:p w:rsidR="00D03F7A" w:rsidRPr="00C86764" w:rsidRDefault="00D03F7A" w:rsidP="00412BA0">
            <w:pPr>
              <w:rPr>
                <w:rFonts w:asciiTheme="minorHAnsi" w:hAnsiTheme="minorHAnsi"/>
                <w:b/>
              </w:rPr>
            </w:pPr>
            <w:r w:rsidRPr="00C86764">
              <w:rPr>
                <w:rFonts w:asciiTheme="minorHAnsi" w:hAnsiTheme="minorHAnsi"/>
                <w:b/>
              </w:rPr>
              <w:t>SITUASJONEN I PALESTINA</w:t>
            </w:r>
          </w:p>
          <w:p w:rsidR="00D03F7A" w:rsidRPr="00C86764" w:rsidRDefault="00D03F7A" w:rsidP="00EE7955">
            <w:pPr>
              <w:pStyle w:val="Listeavsnitt"/>
              <w:numPr>
                <w:ilvl w:val="0"/>
                <w:numId w:val="4"/>
              </w:numPr>
              <w:rPr>
                <w:rFonts w:asciiTheme="minorHAnsi" w:hAnsiTheme="minorHAnsi"/>
              </w:rPr>
            </w:pPr>
            <w:r w:rsidRPr="00C86764">
              <w:rPr>
                <w:rFonts w:asciiTheme="minorHAnsi" w:hAnsiTheme="minorHAnsi"/>
              </w:rPr>
              <w:t xml:space="preserve">Ved Palestinakomiteen i Bergen </w:t>
            </w:r>
          </w:p>
          <w:p w:rsidR="00D03F7A" w:rsidRPr="00C86764" w:rsidRDefault="00D03F7A" w:rsidP="00EE7955">
            <w:pPr>
              <w:pStyle w:val="Listeavsnitt"/>
              <w:numPr>
                <w:ilvl w:val="0"/>
                <w:numId w:val="4"/>
              </w:numPr>
              <w:rPr>
                <w:rFonts w:asciiTheme="minorHAnsi" w:hAnsiTheme="minorHAnsi"/>
              </w:rPr>
            </w:pPr>
            <w:r w:rsidRPr="00C86764">
              <w:rPr>
                <w:rFonts w:asciiTheme="minorHAnsi" w:hAnsiTheme="minorHAnsi"/>
              </w:rPr>
              <w:t xml:space="preserve">Innlegg fra studietur som flere fra FO Hordaland deltok på i mars i år. </w:t>
            </w:r>
          </w:p>
          <w:p w:rsidR="00D03F7A" w:rsidRPr="00C86764" w:rsidRDefault="00D03F7A" w:rsidP="00C86764">
            <w:pPr>
              <w:pStyle w:val="Listeavsnitt"/>
              <w:ind w:left="360"/>
              <w:rPr>
                <w:rFonts w:asciiTheme="minorHAnsi" w:hAnsiTheme="minorHAnsi"/>
              </w:rPr>
            </w:pPr>
          </w:p>
          <w:p w:rsidR="00D03F7A" w:rsidRPr="00531DE1" w:rsidRDefault="00D03F7A" w:rsidP="00412BA0">
            <w:pPr>
              <w:rPr>
                <w:rFonts w:asciiTheme="minorHAnsi" w:hAnsiTheme="minorHAnsi"/>
                <w:b/>
              </w:rPr>
            </w:pPr>
            <w:r>
              <w:rPr>
                <w:rFonts w:asciiTheme="minorHAnsi" w:hAnsiTheme="minorHAnsi"/>
                <w:b/>
              </w:rPr>
              <w:t>Vedtak</w:t>
            </w:r>
            <w:r w:rsidRPr="00C86764">
              <w:rPr>
                <w:rFonts w:asciiTheme="minorHAnsi" w:hAnsiTheme="minorHAnsi"/>
                <w:b/>
              </w:rPr>
              <w:t>:</w:t>
            </w:r>
            <w:r>
              <w:rPr>
                <w:rFonts w:asciiTheme="minorHAnsi" w:hAnsiTheme="minorHAnsi"/>
                <w:b/>
              </w:rPr>
              <w:t xml:space="preserve"> Representantskapet tar</w:t>
            </w:r>
            <w:r>
              <w:t xml:space="preserve"> </w:t>
            </w:r>
            <w:r>
              <w:rPr>
                <w:rFonts w:asciiTheme="minorHAnsi" w:hAnsiTheme="minorHAnsi"/>
                <w:b/>
              </w:rPr>
              <w:t>Morten Heszlein-Lossius, leder av Palestinakomiteen i Bergen</w:t>
            </w:r>
            <w:r w:rsidR="00F8463F">
              <w:rPr>
                <w:rFonts w:asciiTheme="minorHAnsi" w:hAnsiTheme="minorHAnsi"/>
                <w:b/>
              </w:rPr>
              <w:t>,</w:t>
            </w:r>
            <w:r>
              <w:rPr>
                <w:rFonts w:asciiTheme="minorHAnsi" w:hAnsiTheme="minorHAnsi"/>
                <w:b/>
              </w:rPr>
              <w:t xml:space="preserve"> sin orientering til etterretning. </w:t>
            </w:r>
          </w:p>
        </w:tc>
      </w:tr>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rPr>
            </w:pPr>
          </w:p>
        </w:tc>
        <w:tc>
          <w:tcPr>
            <w:tcW w:w="8079" w:type="dxa"/>
          </w:tcPr>
          <w:p w:rsidR="00D03F7A" w:rsidRPr="00C86764" w:rsidRDefault="00D03F7A" w:rsidP="00C86764">
            <w:pPr>
              <w:rPr>
                <w:rFonts w:asciiTheme="minorHAnsi" w:hAnsiTheme="minorHAnsi"/>
                <w:b/>
              </w:rPr>
            </w:pPr>
            <w:r w:rsidRPr="00C86764">
              <w:rPr>
                <w:rFonts w:asciiTheme="minorHAnsi" w:hAnsiTheme="minorHAnsi"/>
                <w:b/>
              </w:rPr>
              <w:t xml:space="preserve">ORGANISASJONSDEBATTEN I FO </w:t>
            </w:r>
          </w:p>
          <w:p w:rsidR="00D03F7A" w:rsidRPr="00C86764" w:rsidRDefault="00D03F7A" w:rsidP="00C86764">
            <w:pPr>
              <w:rPr>
                <w:rFonts w:asciiTheme="minorHAnsi" w:hAnsiTheme="minorHAnsi"/>
              </w:rPr>
            </w:pPr>
          </w:p>
          <w:p w:rsidR="00D03F7A" w:rsidRPr="00C86764" w:rsidRDefault="00D03F7A" w:rsidP="00C86764">
            <w:pPr>
              <w:rPr>
                <w:rFonts w:asciiTheme="minorHAnsi" w:hAnsiTheme="minorHAnsi"/>
              </w:rPr>
            </w:pPr>
            <w:r w:rsidRPr="00744221">
              <w:rPr>
                <w:rFonts w:asciiTheme="minorHAnsi" w:hAnsiTheme="minorHAnsi"/>
                <w:u w:val="single"/>
              </w:rPr>
              <w:lastRenderedPageBreak/>
              <w:t>Vedlagt</w:t>
            </w:r>
            <w:r w:rsidRPr="00C86764">
              <w:rPr>
                <w:rFonts w:asciiTheme="minorHAnsi" w:hAnsiTheme="minorHAnsi"/>
              </w:rPr>
              <w:t xml:space="preserve"> er LS sak som ble debattert på Avdelingskonferansen i FO 12.april. </w:t>
            </w:r>
          </w:p>
          <w:p w:rsidR="00D03F7A" w:rsidRPr="00C86764" w:rsidRDefault="00D03F7A" w:rsidP="00C86764">
            <w:pPr>
              <w:rPr>
                <w:rFonts w:asciiTheme="minorHAnsi" w:hAnsiTheme="minorHAnsi"/>
              </w:rPr>
            </w:pPr>
          </w:p>
          <w:p w:rsidR="00D03F7A" w:rsidRPr="00C86764" w:rsidRDefault="00D03F7A" w:rsidP="00F8463F">
            <w:pPr>
              <w:rPr>
                <w:rFonts w:asciiTheme="minorHAnsi" w:hAnsiTheme="minorHAnsi"/>
              </w:rPr>
            </w:pPr>
            <w:r w:rsidRPr="00C86764">
              <w:rPr>
                <w:rFonts w:asciiTheme="minorHAnsi" w:hAnsiTheme="minorHAnsi"/>
              </w:rPr>
              <w:t xml:space="preserve">Vedtaket fra landsstyret </w:t>
            </w:r>
            <w:r w:rsidR="0025695D">
              <w:rPr>
                <w:rFonts w:asciiTheme="minorHAnsi" w:hAnsiTheme="minorHAnsi"/>
              </w:rPr>
              <w:t>i denne saken fra mars 2018 var:</w:t>
            </w:r>
            <w:r w:rsidRPr="00C86764">
              <w:rPr>
                <w:rFonts w:asciiTheme="minorHAnsi" w:hAnsiTheme="minorHAnsi"/>
              </w:rPr>
              <w:t xml:space="preserve"> </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Landsstyret slutter seg til framdriftsplanen skissert i saksframstillingen.</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Diskusjonsnotat nr. 1 Regionreform og klubbstruktur legges fram for landsstyret til diskusjon. Diskusjonen følges opp på fylkeskonferansen i april. Vedtak i saken fattes av landsstyret i juni 2018.</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Landsstyret støtter at FO følger de nye fylkesgrensene.</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LS avviser videre utredning av ordning med forbundsstyre.</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Utrede 11 gjennomgående LS-rep + 11 valgte fra fylket for øvrig.</w:t>
            </w:r>
          </w:p>
          <w:p w:rsidR="00D03F7A" w:rsidRPr="00C86764" w:rsidRDefault="00D03F7A" w:rsidP="00EE7955">
            <w:pPr>
              <w:pStyle w:val="Listeavsnitt"/>
              <w:numPr>
                <w:ilvl w:val="0"/>
                <w:numId w:val="2"/>
              </w:numPr>
              <w:rPr>
                <w:rFonts w:asciiTheme="minorHAnsi" w:hAnsiTheme="minorHAnsi"/>
                <w:i/>
              </w:rPr>
            </w:pPr>
            <w:r w:rsidRPr="00C86764">
              <w:rPr>
                <w:rFonts w:asciiTheme="minorHAnsi" w:hAnsiTheme="minorHAnsi"/>
                <w:i/>
              </w:rPr>
              <w:t>Organisasjonsendringene må sikre at man minimum opprettholder de økonomiske ressursene ute i avdelingene på det nivået de er i dag. Fordelingen av ressursene kan man imidlertid se på hensiktsmessigheten av.</w:t>
            </w:r>
          </w:p>
          <w:p w:rsidR="00D03F7A" w:rsidRPr="00C86764" w:rsidRDefault="00D03F7A" w:rsidP="00C86764">
            <w:pPr>
              <w:pStyle w:val="Listeavsnitt"/>
              <w:ind w:left="720"/>
              <w:rPr>
                <w:rFonts w:asciiTheme="minorHAnsi" w:hAnsiTheme="minorHAnsi"/>
                <w:i/>
              </w:rPr>
            </w:pPr>
          </w:p>
          <w:p w:rsidR="00D03F7A" w:rsidRPr="00C86764" w:rsidRDefault="00D03F7A" w:rsidP="007F295F">
            <w:pPr>
              <w:rPr>
                <w:rFonts w:asciiTheme="minorHAnsi" w:hAnsiTheme="minorHAnsi"/>
              </w:rPr>
            </w:pPr>
            <w:r>
              <w:rPr>
                <w:rFonts w:asciiTheme="minorHAnsi" w:hAnsiTheme="minorHAnsi"/>
                <w:b/>
              </w:rPr>
              <w:t>Vedtak</w:t>
            </w:r>
            <w:r w:rsidRPr="00C86764">
              <w:rPr>
                <w:rFonts w:asciiTheme="minorHAnsi" w:hAnsiTheme="minorHAnsi"/>
                <w:b/>
              </w:rPr>
              <w:t>:</w:t>
            </w:r>
            <w:r>
              <w:rPr>
                <w:rFonts w:asciiTheme="minorHAnsi" w:hAnsiTheme="minorHAnsi"/>
                <w:b/>
              </w:rPr>
              <w:t xml:space="preserve"> Representantskapet tar orienteringen fra Grethe Kvist og debatt til etterretning.</w:t>
            </w:r>
            <w:r w:rsidR="007F295F">
              <w:rPr>
                <w:rFonts w:asciiTheme="minorHAnsi" w:hAnsiTheme="minorHAnsi"/>
                <w:b/>
              </w:rPr>
              <w:t xml:space="preserve"> AU setter ned arbeidsgruppe som skal arbeide videre med saken fram mot neste landsstyremøte i juni. </w:t>
            </w:r>
            <w:r w:rsidR="00CF66FD">
              <w:rPr>
                <w:rFonts w:asciiTheme="minorHAnsi" w:hAnsiTheme="minorHAnsi"/>
                <w:b/>
              </w:rPr>
              <w:t>Samarbeid med Sogn og Fjordane er en forutsetning.</w:t>
            </w:r>
          </w:p>
        </w:tc>
      </w:tr>
      <w:tr w:rsidR="00D03F7A" w:rsidRPr="00C86764" w:rsidTr="00BE50BC">
        <w:tc>
          <w:tcPr>
            <w:tcW w:w="988" w:type="dxa"/>
          </w:tcPr>
          <w:p w:rsidR="00D03F7A" w:rsidRPr="00C86764" w:rsidRDefault="00D03F7A" w:rsidP="00EE7955">
            <w:pPr>
              <w:pStyle w:val="Listeavsnitt"/>
              <w:numPr>
                <w:ilvl w:val="0"/>
                <w:numId w:val="3"/>
              </w:numPr>
              <w:rPr>
                <w:rFonts w:asciiTheme="minorHAnsi" w:hAnsiTheme="minorHAnsi"/>
                <w:b/>
                <w:color w:val="00B050"/>
              </w:rPr>
            </w:pPr>
          </w:p>
        </w:tc>
        <w:tc>
          <w:tcPr>
            <w:tcW w:w="8079" w:type="dxa"/>
          </w:tcPr>
          <w:p w:rsidR="00D03F7A" w:rsidRDefault="00D03F7A" w:rsidP="00C86764">
            <w:pPr>
              <w:rPr>
                <w:rFonts w:asciiTheme="minorHAnsi" w:hAnsiTheme="minorHAnsi"/>
                <w:b/>
              </w:rPr>
            </w:pPr>
            <w:r w:rsidRPr="00C86764">
              <w:rPr>
                <w:rFonts w:asciiTheme="minorHAnsi" w:hAnsiTheme="minorHAnsi"/>
                <w:b/>
              </w:rPr>
              <w:t xml:space="preserve">PENSJONSORDNINGEN </w:t>
            </w:r>
          </w:p>
          <w:p w:rsidR="00D03F7A" w:rsidRPr="00FC012A" w:rsidRDefault="00D03F7A" w:rsidP="00C86764">
            <w:pPr>
              <w:rPr>
                <w:rFonts w:asciiTheme="minorHAnsi" w:hAnsiTheme="minorHAnsi"/>
                <w:color w:val="0000FF"/>
                <w:u w:val="single"/>
              </w:rPr>
            </w:pPr>
            <w:r w:rsidRPr="00C86764">
              <w:rPr>
                <w:rFonts w:asciiTheme="minorHAnsi" w:hAnsiTheme="minorHAnsi"/>
              </w:rPr>
              <w:t xml:space="preserve">Vi har invitert to pensjonseksperter til å komme og foredra for oss. Slik gjør vi det lettere for deg å </w:t>
            </w:r>
            <w:r w:rsidRPr="00545E90">
              <w:rPr>
                <w:rFonts w:asciiTheme="minorHAnsi" w:hAnsiTheme="minorHAnsi"/>
              </w:rPr>
              <w:t>ta</w:t>
            </w:r>
            <w:r w:rsidRPr="00C86764">
              <w:rPr>
                <w:rFonts w:asciiTheme="minorHAnsi" w:hAnsiTheme="minorHAnsi"/>
                <w:b/>
              </w:rPr>
              <w:t xml:space="preserve"> </w:t>
            </w:r>
            <w:r w:rsidRPr="00C86764">
              <w:rPr>
                <w:rFonts w:asciiTheme="minorHAnsi" w:hAnsiTheme="minorHAnsi"/>
              </w:rPr>
              <w:t xml:space="preserve">stilling </w:t>
            </w:r>
            <w:hyperlink r:id="rId8" w:history="1">
              <w:r w:rsidRPr="00C86764">
                <w:rPr>
                  <w:rStyle w:val="Hyperkobling"/>
                  <w:rFonts w:asciiTheme="minorHAnsi" w:hAnsiTheme="minorHAnsi"/>
                </w:rPr>
                <w:t>til FO sitt forslag som er å stemme ja til ny pensjonsordning.</w:t>
              </w:r>
            </w:hyperlink>
          </w:p>
          <w:p w:rsidR="00D03F7A" w:rsidRPr="00CB4DFF" w:rsidRDefault="00D03F7A" w:rsidP="00EE7955">
            <w:pPr>
              <w:pStyle w:val="NormalWeb"/>
              <w:numPr>
                <w:ilvl w:val="0"/>
                <w:numId w:val="6"/>
              </w:numPr>
              <w:tabs>
                <w:tab w:val="left" w:pos="3738"/>
              </w:tabs>
              <w:spacing w:before="100" w:beforeAutospacing="1" w:after="100" w:afterAutospacing="1"/>
              <w:rPr>
                <w:rFonts w:asciiTheme="minorHAnsi" w:hAnsiTheme="minorHAnsi"/>
                <w:sz w:val="22"/>
                <w:szCs w:val="22"/>
              </w:rPr>
            </w:pPr>
            <w:r w:rsidRPr="00CB4DFF">
              <w:rPr>
                <w:rFonts w:asciiTheme="minorHAnsi" w:hAnsiTheme="minorHAnsi"/>
                <w:sz w:val="22"/>
                <w:szCs w:val="22"/>
              </w:rPr>
              <w:t xml:space="preserve">GEIR VELAND, </w:t>
            </w:r>
            <w:proofErr w:type="spellStart"/>
            <w:r w:rsidR="00237B6E">
              <w:rPr>
                <w:rFonts w:asciiTheme="minorHAnsi" w:hAnsiTheme="minorHAnsi"/>
                <w:sz w:val="22"/>
                <w:szCs w:val="22"/>
              </w:rPr>
              <w:t>FaFo</w:t>
            </w:r>
            <w:proofErr w:type="spellEnd"/>
            <w:r w:rsidR="00237B6E">
              <w:rPr>
                <w:rFonts w:asciiTheme="minorHAnsi" w:hAnsiTheme="minorHAnsi"/>
                <w:sz w:val="22"/>
                <w:szCs w:val="22"/>
              </w:rPr>
              <w:t xml:space="preserve"> </w:t>
            </w:r>
          </w:p>
          <w:p w:rsidR="00403988" w:rsidRDefault="00D03F7A" w:rsidP="00EE7955">
            <w:pPr>
              <w:pStyle w:val="NormalWeb"/>
              <w:numPr>
                <w:ilvl w:val="0"/>
                <w:numId w:val="6"/>
              </w:numPr>
              <w:tabs>
                <w:tab w:val="left" w:pos="3738"/>
              </w:tabs>
              <w:spacing w:before="100" w:beforeAutospacing="1" w:after="100" w:afterAutospacing="1"/>
              <w:rPr>
                <w:rFonts w:asciiTheme="minorHAnsi" w:hAnsiTheme="minorHAnsi"/>
                <w:sz w:val="22"/>
                <w:szCs w:val="22"/>
              </w:rPr>
            </w:pPr>
            <w:r w:rsidRPr="00CB4DFF">
              <w:rPr>
                <w:rFonts w:asciiTheme="minorHAnsi" w:hAnsiTheme="minorHAnsi"/>
                <w:sz w:val="22"/>
                <w:szCs w:val="22"/>
              </w:rPr>
              <w:t xml:space="preserve">STEIN STUGU, De Facto </w:t>
            </w:r>
          </w:p>
          <w:p w:rsidR="00403988" w:rsidRDefault="00403988" w:rsidP="00403988">
            <w:pPr>
              <w:pStyle w:val="NormalWeb"/>
              <w:tabs>
                <w:tab w:val="left" w:pos="3738"/>
              </w:tabs>
              <w:spacing w:before="100" w:beforeAutospacing="1" w:after="100" w:afterAutospacing="1"/>
              <w:rPr>
                <w:rFonts w:asciiTheme="minorHAnsi" w:hAnsiTheme="minorHAnsi"/>
                <w:sz w:val="22"/>
                <w:szCs w:val="22"/>
              </w:rPr>
            </w:pPr>
            <w:r>
              <w:rPr>
                <w:rFonts w:asciiTheme="minorHAnsi" w:hAnsiTheme="minorHAnsi"/>
                <w:sz w:val="22"/>
                <w:szCs w:val="22"/>
              </w:rPr>
              <w:t xml:space="preserve">Forslag fra Kenneth Larsen </w:t>
            </w:r>
            <w:r w:rsidR="00D70A68">
              <w:rPr>
                <w:rFonts w:asciiTheme="minorHAnsi" w:hAnsiTheme="minorHAnsi"/>
                <w:sz w:val="22"/>
                <w:szCs w:val="22"/>
              </w:rPr>
              <w:t xml:space="preserve">til uttalelse fra FO Hordaland </w:t>
            </w:r>
            <w:r>
              <w:rPr>
                <w:rFonts w:asciiTheme="minorHAnsi" w:hAnsiTheme="minorHAnsi"/>
                <w:sz w:val="22"/>
                <w:szCs w:val="22"/>
              </w:rPr>
              <w:t xml:space="preserve">legges fram for representantskapet. </w:t>
            </w:r>
          </w:p>
          <w:p w:rsidR="00B10DB6" w:rsidRPr="00EE7955" w:rsidRDefault="00403988" w:rsidP="00403988">
            <w:pPr>
              <w:pStyle w:val="NormalWeb"/>
              <w:tabs>
                <w:tab w:val="left" w:pos="3738"/>
              </w:tabs>
              <w:spacing w:before="100" w:beforeAutospacing="1" w:after="100" w:afterAutospacing="1"/>
              <w:rPr>
                <w:rFonts w:asciiTheme="minorHAnsi" w:hAnsiTheme="minorHAnsi"/>
                <w:b/>
                <w:sz w:val="22"/>
                <w:szCs w:val="22"/>
              </w:rPr>
            </w:pPr>
            <w:r w:rsidRPr="00EE7955">
              <w:rPr>
                <w:rFonts w:asciiTheme="minorHAnsi" w:hAnsiTheme="minorHAnsi"/>
                <w:b/>
                <w:sz w:val="22"/>
                <w:szCs w:val="22"/>
              </w:rPr>
              <w:t xml:space="preserve">1) </w:t>
            </w:r>
            <w:r w:rsidR="00EA40DE" w:rsidRPr="00EE7955">
              <w:rPr>
                <w:rFonts w:asciiTheme="minorHAnsi" w:hAnsiTheme="minorHAnsi"/>
                <w:b/>
                <w:sz w:val="22"/>
                <w:szCs w:val="22"/>
              </w:rPr>
              <w:t xml:space="preserve">AUs forslag til uttalelse: </w:t>
            </w:r>
            <w:r w:rsidR="00EA40DE" w:rsidRPr="00EE7955">
              <w:rPr>
                <w:rFonts w:asciiTheme="minorHAnsi" w:hAnsiTheme="minorHAnsi"/>
                <w:b/>
              </w:rPr>
              <w:t>«</w:t>
            </w:r>
            <w:r w:rsidR="00EA40DE" w:rsidRPr="00EE7955">
              <w:rPr>
                <w:rFonts w:asciiTheme="minorHAnsi" w:hAnsiTheme="minorHAnsi"/>
                <w:b/>
                <w:sz w:val="22"/>
                <w:szCs w:val="22"/>
              </w:rPr>
              <w:t xml:space="preserve">VI bør si JA til avtalen om ny offentlig tjenestepensjon». </w:t>
            </w:r>
          </w:p>
          <w:p w:rsidR="00EE7955" w:rsidRPr="00EE7955" w:rsidRDefault="00EE7955" w:rsidP="00EE7955">
            <w:pPr>
              <w:spacing w:before="100" w:beforeAutospacing="1" w:after="100" w:afterAutospacing="1"/>
              <w:ind w:left="708"/>
              <w:outlineLvl w:val="0"/>
              <w:rPr>
                <w:rFonts w:asciiTheme="minorHAnsi" w:hAnsiTheme="minorHAnsi"/>
                <w:sz w:val="20"/>
                <w:szCs w:val="20"/>
              </w:rPr>
            </w:pPr>
            <w:r w:rsidRPr="00EE7955">
              <w:rPr>
                <w:rFonts w:asciiTheme="minorHAnsi" w:hAnsiTheme="minorHAnsi"/>
                <w:sz w:val="20"/>
                <w:szCs w:val="20"/>
              </w:rPr>
              <w:t>Representantskapet i FO Hordaland har den 8. mai 2018 debattert avtalen om ny offentlig tjenestepensjon og anbefaler sine medlemmer til å bruke stemmeretten og si JA til avtalen på uravstemningen som har frist 15. mai.</w:t>
            </w:r>
            <w:r>
              <w:rPr>
                <w:rFonts w:asciiTheme="minorHAnsi" w:hAnsiTheme="minorHAnsi"/>
                <w:sz w:val="20"/>
                <w:szCs w:val="20"/>
              </w:rPr>
              <w:t xml:space="preserve"> </w:t>
            </w:r>
            <w:r w:rsidRPr="00EE7955">
              <w:rPr>
                <w:rFonts w:asciiTheme="minorHAnsi" w:hAnsiTheme="minorHAnsi"/>
                <w:sz w:val="20"/>
                <w:szCs w:val="20"/>
              </w:rPr>
              <w:t xml:space="preserve">Vår kamp for gode og rettferdige pensjonsordninger og mot den usolidariske endringen i folketrygdloven om levealdersjustering vil fortsette politisk. </w:t>
            </w:r>
          </w:p>
          <w:p w:rsidR="00EE7955" w:rsidRPr="00EE7955" w:rsidRDefault="00EE7955" w:rsidP="00EE7955">
            <w:pPr>
              <w:spacing w:before="100" w:beforeAutospacing="1" w:after="100" w:afterAutospacing="1"/>
              <w:ind w:left="708"/>
              <w:outlineLvl w:val="1"/>
              <w:rPr>
                <w:rFonts w:asciiTheme="minorHAnsi" w:hAnsiTheme="minorHAnsi"/>
                <w:sz w:val="20"/>
                <w:szCs w:val="20"/>
              </w:rPr>
            </w:pPr>
            <w:r w:rsidRPr="00EE7955">
              <w:rPr>
                <w:rFonts w:asciiTheme="minorHAnsi" w:hAnsiTheme="minorHAnsi"/>
                <w:sz w:val="20"/>
                <w:szCs w:val="20"/>
              </w:rPr>
              <w:t>FO har fulgt forhandlingsløpet til avtale om tjenestepensjon for ansatte i offentlig sektor tett, og anbefaler FOs medlemmer til å stemme ja til avtalen som ble inngått kl.05.30 lørdag 3. mars 2018.</w:t>
            </w:r>
          </w:p>
          <w:p w:rsidR="00EE7955" w:rsidRPr="00EE7955" w:rsidRDefault="00EE7955" w:rsidP="00EE7955">
            <w:pPr>
              <w:spacing w:before="100" w:beforeAutospacing="1" w:after="100" w:afterAutospacing="1"/>
              <w:ind w:left="708"/>
              <w:rPr>
                <w:rFonts w:asciiTheme="minorHAnsi" w:hAnsiTheme="minorHAnsi"/>
                <w:sz w:val="20"/>
                <w:szCs w:val="20"/>
              </w:rPr>
            </w:pPr>
            <w:r w:rsidRPr="00EE7955">
              <w:rPr>
                <w:rFonts w:asciiTheme="minorHAnsi" w:hAnsiTheme="minorHAnsi"/>
                <w:sz w:val="20"/>
                <w:szCs w:val="20"/>
              </w:rPr>
              <w:t>Første forhandlingsrunde om tilpasning av offentlig tjenestepensjon til pensjonsreformen strandet i 2009, og ferden frem til avtalen som ble presentert 3. mars i år har vært lang og krevende. Underveis har det blitt tydeligere og tydeligere for partene at konsekvensene av levealdersjustering innebar at den gamle bruttoordningen førte til stadig dårligere offentlig tjenestepensjon. Effekten ble forsterket slik at de yngste ville få det verst. Konkret lå 1963 kullet an til å få et samlet pensjonsnivå på under 60 % ved avgang ved 67 år, mens 1993 kullet risikerte et samlet pensjonsnivå på under 50 %. Med den fremforhandlede avtalen sørger man for at det samlede pensjonsnivået blir vesentlig bedre, og dette mener FO vi ikke har råd til å si nei til.</w:t>
            </w:r>
          </w:p>
          <w:p w:rsidR="00EE7955" w:rsidRPr="00EE7955" w:rsidRDefault="00EE7955" w:rsidP="00EE7955">
            <w:pPr>
              <w:spacing w:before="100" w:beforeAutospacing="1" w:after="100" w:afterAutospacing="1"/>
              <w:ind w:left="708"/>
              <w:rPr>
                <w:rFonts w:asciiTheme="minorHAnsi" w:hAnsiTheme="minorHAnsi"/>
                <w:sz w:val="20"/>
                <w:szCs w:val="20"/>
              </w:rPr>
            </w:pPr>
            <w:r w:rsidRPr="00EE7955">
              <w:rPr>
                <w:rFonts w:asciiTheme="minorHAnsi" w:hAnsiTheme="minorHAnsi"/>
                <w:sz w:val="20"/>
                <w:szCs w:val="20"/>
              </w:rPr>
              <w:t xml:space="preserve">Mange har tatt til orde for at man bør stemme nei til avtalen. Begrunnelsen for dette dreier seg i hovedsak om at man er motstander av levealdersjusteringen. FO er enig i at </w:t>
            </w:r>
            <w:r w:rsidRPr="00EE7955">
              <w:rPr>
                <w:rFonts w:asciiTheme="minorHAnsi" w:hAnsiTheme="minorHAnsi"/>
                <w:sz w:val="20"/>
                <w:szCs w:val="20"/>
              </w:rPr>
              <w:lastRenderedPageBreak/>
              <w:t>levealdersjusteringen er dypt problematisk og baserer seg på forutsetninger som vi ikke uten videre er enig i. Særlig er det store forskjeller mellom ulike yrkesgruppers muligheter til å velge å jobbe utover 67 år. Men pensjonsreformen med levealdersjustering er vedtatt av Stortinget, og det foreligger ingen politisk vilje til å endre dette. FO mener at den nye avtalen om tjenestepensjon for ansatte i offentlig sektor ikke kan brukes som brekkstang for å få Stortinget til å endre mening. Konsekvensene av å stemme ned avtalen vil mest sannsynlig bli at lov om statens pensjonskasse endres, og at dette vil tvinge frem endringer i offentlig sektor for øvrig. Sannsynligheten for at dette blir en bedre ordning er minimal, og muligheten for at vi mister noe av det vi har oppnådd med den nye avtalen er overhengende. Da snakker vi blant annet om:</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En ordning med betinget pensjon for de som ikke kvalifiserer til AFP – dvs. ikke slik som i privat sektor der man risikerer å miste alt</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En ordning der yngre arbeidstakere har bedre muligheter til å kompensere for levealdersjusteringen.</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Tidligpensjonstillegg for årskullene fra 1963 til 1970</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Vesentlig bedre samordningsregler enn det som ble foreslått av ASD høsten 2017</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En tydelig forventning om at uføres alderspensjon «skal tilpasses folketrygden på en slik måte at det oppnås et godt samlet pensjonsnivå ved 67 år i forhold til arbeidsføres alderspensjon».</w:t>
            </w:r>
          </w:p>
          <w:p w:rsidR="00EE7955" w:rsidRPr="00EE7955" w:rsidRDefault="00EE7955" w:rsidP="00EE7955">
            <w:pPr>
              <w:pStyle w:val="Listeavsnitt"/>
              <w:numPr>
                <w:ilvl w:val="0"/>
                <w:numId w:val="8"/>
              </w:numPr>
              <w:spacing w:before="100" w:beforeAutospacing="1" w:after="100" w:afterAutospacing="1"/>
              <w:ind w:left="1068"/>
              <w:contextualSpacing/>
              <w:rPr>
                <w:rFonts w:asciiTheme="minorHAnsi" w:hAnsiTheme="minorHAnsi"/>
                <w:sz w:val="20"/>
                <w:szCs w:val="20"/>
              </w:rPr>
            </w:pPr>
            <w:r w:rsidRPr="00EE7955">
              <w:rPr>
                <w:rFonts w:asciiTheme="minorHAnsi" w:hAnsiTheme="minorHAnsi"/>
                <w:sz w:val="20"/>
                <w:szCs w:val="20"/>
              </w:rPr>
              <w:t>At ansatte med særaldersgrense som er født før 1963 beholder dagens regler, og et videre partssamarbeid med utredning og avtale om videre løsninger for personer med særaldersgrense.</w:t>
            </w:r>
          </w:p>
          <w:p w:rsidR="00EE7955" w:rsidRPr="00EE7955" w:rsidRDefault="00EE7955" w:rsidP="00EE7955">
            <w:pPr>
              <w:spacing w:before="100" w:beforeAutospacing="1" w:after="100" w:afterAutospacing="1"/>
              <w:ind w:left="708"/>
              <w:rPr>
                <w:rFonts w:asciiTheme="minorHAnsi" w:hAnsiTheme="minorHAnsi"/>
                <w:sz w:val="20"/>
                <w:szCs w:val="20"/>
              </w:rPr>
            </w:pPr>
            <w:r w:rsidRPr="00EE7955">
              <w:rPr>
                <w:rFonts w:asciiTheme="minorHAnsi" w:hAnsiTheme="minorHAnsi"/>
                <w:sz w:val="20"/>
                <w:szCs w:val="20"/>
              </w:rPr>
              <w:t>Avtalen skal evalueres innen 1.1.2030. Da vil det bli nye muligheter til påvirkning. Kampen for gode pensjonsordninger og mot levealdersjusteringen vil fortsette - også etter denne avtalen. Hvis vi ikke inngår avtalen, risikerer vi at arbeidstakernes organisasjoner spilles ut på sidelinjen i den videre utviklingen av offentlig tjenestepensjon.  Derfor anbefaler vi deg til å stemme JA.</w:t>
            </w:r>
          </w:p>
          <w:p w:rsidR="00403988" w:rsidRPr="00EE7955" w:rsidRDefault="00403988" w:rsidP="00403988">
            <w:pPr>
              <w:pStyle w:val="NormalWeb"/>
              <w:tabs>
                <w:tab w:val="left" w:pos="3738"/>
              </w:tabs>
              <w:spacing w:before="100" w:beforeAutospacing="1" w:after="100" w:afterAutospacing="1"/>
              <w:rPr>
                <w:rFonts w:asciiTheme="minorHAnsi" w:hAnsiTheme="minorHAnsi"/>
                <w:b/>
                <w:sz w:val="22"/>
                <w:szCs w:val="22"/>
              </w:rPr>
            </w:pPr>
            <w:r w:rsidRPr="00EE7955">
              <w:rPr>
                <w:rFonts w:asciiTheme="minorHAnsi" w:hAnsiTheme="minorHAnsi"/>
                <w:b/>
                <w:sz w:val="22"/>
                <w:szCs w:val="22"/>
              </w:rPr>
              <w:t xml:space="preserve">2) </w:t>
            </w:r>
            <w:r w:rsidR="00EA40DE" w:rsidRPr="00EE7955">
              <w:rPr>
                <w:rFonts w:asciiTheme="minorHAnsi" w:hAnsiTheme="minorHAnsi"/>
                <w:b/>
                <w:sz w:val="22"/>
                <w:szCs w:val="22"/>
              </w:rPr>
              <w:t>Forslag fra Kenneth Larsen</w:t>
            </w:r>
            <w:r w:rsidR="00DA1504" w:rsidRPr="00EE7955">
              <w:rPr>
                <w:rFonts w:asciiTheme="minorHAnsi" w:hAnsiTheme="minorHAnsi"/>
                <w:b/>
                <w:sz w:val="22"/>
                <w:szCs w:val="22"/>
              </w:rPr>
              <w:t xml:space="preserve"> og Jan Aarskog</w:t>
            </w:r>
            <w:r w:rsidR="00EA40DE" w:rsidRPr="00EE7955">
              <w:rPr>
                <w:rFonts w:asciiTheme="minorHAnsi" w:hAnsiTheme="minorHAnsi"/>
                <w:b/>
                <w:sz w:val="22"/>
                <w:szCs w:val="22"/>
              </w:rPr>
              <w:t>: «Vi vil derfor oppfordre alle til å stemme NEI til det framforhandlete resultatet».</w:t>
            </w:r>
          </w:p>
          <w:p w:rsidR="00EE7955" w:rsidRPr="00EE7955" w:rsidRDefault="00EE7955" w:rsidP="00EE7955">
            <w:pPr>
              <w:ind w:left="708"/>
              <w:rPr>
                <w:rFonts w:ascii="Calibri" w:hAnsi="Calibri"/>
                <w:sz w:val="20"/>
                <w:szCs w:val="20"/>
              </w:rPr>
            </w:pPr>
            <w:r w:rsidRPr="00EE7955">
              <w:rPr>
                <w:rFonts w:ascii="Calibri" w:hAnsi="Calibri"/>
                <w:sz w:val="20"/>
                <w:szCs w:val="20"/>
              </w:rPr>
              <w:t>FO har sendt ut forslag om ny offentlig tjenestepensjon til uravstemning.</w:t>
            </w:r>
          </w:p>
          <w:p w:rsidR="00EE7955" w:rsidRDefault="00EE7955" w:rsidP="00EE7955">
            <w:pPr>
              <w:ind w:left="708"/>
              <w:rPr>
                <w:rFonts w:ascii="Calibri" w:hAnsi="Calibri"/>
                <w:sz w:val="20"/>
                <w:szCs w:val="20"/>
              </w:rPr>
            </w:pPr>
            <w:r w:rsidRPr="00EE7955">
              <w:rPr>
                <w:rFonts w:ascii="Calibri" w:hAnsi="Calibri"/>
                <w:sz w:val="20"/>
                <w:szCs w:val="20"/>
              </w:rPr>
              <w:t>FO Hordaland mener forslaget ikke er en tilpasning av offentlig tjenestepensjon til ny folketrygd. Tvert imot forlates de viktige solidariske prinsippene som ligger til grunn for dagens avtalefestede pensjon (AFP) og tjenestepensjon.</w:t>
            </w:r>
            <w:r>
              <w:rPr>
                <w:rFonts w:ascii="Calibri" w:hAnsi="Calibri"/>
                <w:sz w:val="20"/>
                <w:szCs w:val="20"/>
              </w:rPr>
              <w:t xml:space="preserve"> </w:t>
            </w:r>
            <w:r w:rsidRPr="00EE7955">
              <w:rPr>
                <w:rFonts w:ascii="Calibri" w:hAnsi="Calibri"/>
                <w:sz w:val="20"/>
                <w:szCs w:val="20"/>
              </w:rPr>
              <w:t>Vi vil derfor oppfordre alle til å stemme NEI til det framforhandlede resultatet.</w:t>
            </w:r>
          </w:p>
          <w:p w:rsidR="00EE7955" w:rsidRPr="00EE7955" w:rsidRDefault="00EE7955" w:rsidP="00EE7955">
            <w:pPr>
              <w:ind w:left="708"/>
              <w:rPr>
                <w:rFonts w:ascii="Calibri" w:hAnsi="Calibri"/>
                <w:sz w:val="20"/>
                <w:szCs w:val="20"/>
              </w:rPr>
            </w:pPr>
          </w:p>
          <w:p w:rsidR="00EE7955" w:rsidRDefault="00EE7955" w:rsidP="00EE7955">
            <w:pPr>
              <w:ind w:left="708"/>
              <w:rPr>
                <w:rFonts w:ascii="Calibri" w:hAnsi="Calibri"/>
                <w:sz w:val="20"/>
                <w:szCs w:val="20"/>
              </w:rPr>
            </w:pPr>
            <w:r w:rsidRPr="00EE7955">
              <w:rPr>
                <w:rFonts w:ascii="Calibri" w:hAnsi="Calibri"/>
                <w:b/>
                <w:sz w:val="20"/>
                <w:szCs w:val="20"/>
              </w:rPr>
              <w:t>I dagens pensjonsordning</w:t>
            </w:r>
            <w:r w:rsidRPr="00EE7955">
              <w:rPr>
                <w:rFonts w:ascii="Calibri" w:hAnsi="Calibri"/>
                <w:sz w:val="20"/>
                <w:szCs w:val="20"/>
              </w:rPr>
              <w:t xml:space="preserve"> blir pensjonen din beregnet ut i fra den sluttlønnen du har når du går av. Om du har jobbet i det offentlige i 30 år har du en garanti på å få 66 % av sluttlønn ved 65 år. Dette får du i pensjonsutbetaling resten av livet. Dagens ordning omfordeler og sikrer alle en god pensjon. Dessverre så er ikke denne garantien like mye verdt for de unge. 66 %-garantien er ødelagt på grunn av levealdersjusteringa. Det vil si at om noen år vil 66 % ikke være mulig å få ved 65 år. Derfor er vi enige om at noe må gjøres, men er veldig uenig i løsningen som er valgt.</w:t>
            </w:r>
          </w:p>
          <w:p w:rsidR="00EE7955" w:rsidRPr="00EE7955" w:rsidRDefault="00EE7955" w:rsidP="00EE7955">
            <w:pPr>
              <w:ind w:left="708"/>
              <w:rPr>
                <w:rFonts w:ascii="Calibri" w:hAnsi="Calibri"/>
                <w:sz w:val="20"/>
                <w:szCs w:val="20"/>
              </w:rPr>
            </w:pPr>
          </w:p>
          <w:p w:rsidR="00EE7955" w:rsidRDefault="00EE7955" w:rsidP="00EE7955">
            <w:pPr>
              <w:ind w:left="708"/>
              <w:rPr>
                <w:rFonts w:ascii="Calibri" w:hAnsi="Calibri"/>
                <w:sz w:val="20"/>
                <w:szCs w:val="20"/>
              </w:rPr>
            </w:pPr>
            <w:r w:rsidRPr="00EE7955">
              <w:rPr>
                <w:rFonts w:ascii="Calibri" w:hAnsi="Calibri"/>
                <w:b/>
                <w:sz w:val="20"/>
                <w:szCs w:val="20"/>
              </w:rPr>
              <w:t>Det nye forslaget</w:t>
            </w:r>
            <w:r w:rsidRPr="00EE7955">
              <w:rPr>
                <w:rFonts w:ascii="Calibri" w:hAnsi="Calibri"/>
                <w:sz w:val="20"/>
                <w:szCs w:val="20"/>
              </w:rPr>
              <w:t xml:space="preserve"> innebærer at alle år med inntekt i offentlig sektor skal gi opptjening til din pensjon. Hvert år legges det av en prosentsats av inntekten din til «din beholdning». Beholdningen vokser jevnt og trutt så lenge du har en inntekt. Jo høyere lønn du har, jo mer legges av. Har du inntekt over 7,1 G vil du faktisk få lagt av mer enn om du har lønn under 7,1 G. Det lønner seg altså å ha høy lønn og å jobbe i mange år. </w:t>
            </w:r>
            <w:r w:rsidRPr="00EE7955">
              <w:rPr>
                <w:rFonts w:ascii="Calibri" w:hAnsi="Calibri"/>
                <w:sz w:val="20"/>
                <w:szCs w:val="20"/>
              </w:rPr>
              <w:lastRenderedPageBreak/>
              <w:t>«Det skal lønne seg å jobbe» sies det, men like sant er det å si at det skal straffe seg å måtte gå av ved 62 år.</w:t>
            </w:r>
          </w:p>
          <w:p w:rsidR="00EE7955" w:rsidRPr="00EE7955" w:rsidRDefault="00EE7955" w:rsidP="00EE7955">
            <w:pPr>
              <w:ind w:left="708"/>
              <w:rPr>
                <w:rFonts w:ascii="Calibri" w:hAnsi="Calibri"/>
                <w:sz w:val="20"/>
                <w:szCs w:val="20"/>
              </w:rPr>
            </w:pPr>
          </w:p>
          <w:p w:rsidR="00EE7955" w:rsidRDefault="00EE7955" w:rsidP="00EE7955">
            <w:pPr>
              <w:ind w:left="708"/>
              <w:rPr>
                <w:rFonts w:ascii="Calibri" w:hAnsi="Calibri"/>
                <w:sz w:val="20"/>
                <w:szCs w:val="20"/>
              </w:rPr>
            </w:pPr>
            <w:r w:rsidRPr="00EE7955">
              <w:rPr>
                <w:rFonts w:ascii="Calibri" w:hAnsi="Calibri"/>
                <w:sz w:val="20"/>
                <w:szCs w:val="20"/>
              </w:rPr>
              <w:t>Avtalefesta pensjon (AFP): Dagens AFP er en tidligpensjonsløsning som gir rett på å kunne gå av ved 62 år med en litt lavere pensjon enn 66 % mellom 62-65 år, men at du, ved 65 år, får 66 % av sluttlønna di, livet ut. Det å gå av før 65 år, gir deg ikke livsvarig tap i pensjon. Men, igjen har levealdersjusteringa gjort at denne garantien er ødelagt for dagens unge. Partene har foreslått å gjøre om dagens AFP fra en tidligpensjonsordning for dem som trenger det, til en tilleggspensjonsordning lik den i privat sektor. Den nye tilleggs-</w:t>
            </w:r>
            <w:proofErr w:type="spellStart"/>
            <w:r w:rsidRPr="00EE7955">
              <w:rPr>
                <w:rFonts w:ascii="Calibri" w:hAnsi="Calibri"/>
                <w:sz w:val="20"/>
                <w:szCs w:val="20"/>
              </w:rPr>
              <w:t>AFPen</w:t>
            </w:r>
            <w:proofErr w:type="spellEnd"/>
            <w:r w:rsidRPr="00EE7955">
              <w:rPr>
                <w:rFonts w:ascii="Calibri" w:hAnsi="Calibri"/>
                <w:sz w:val="20"/>
                <w:szCs w:val="20"/>
              </w:rPr>
              <w:t xml:space="preserve"> straffer dem som må gå av ved 62 år og belønner dem som kan jobbe lenge som senior.</w:t>
            </w:r>
          </w:p>
          <w:p w:rsidR="00EE7955" w:rsidRPr="00EE7955" w:rsidRDefault="00EE7955" w:rsidP="00EE7955">
            <w:pPr>
              <w:ind w:left="708"/>
              <w:rPr>
                <w:rFonts w:ascii="Calibri" w:hAnsi="Calibri"/>
                <w:sz w:val="20"/>
                <w:szCs w:val="20"/>
              </w:rPr>
            </w:pPr>
          </w:p>
          <w:p w:rsidR="00EE7955" w:rsidRDefault="00EE7955" w:rsidP="00EE7955">
            <w:pPr>
              <w:ind w:left="708"/>
              <w:rPr>
                <w:rFonts w:ascii="Calibri" w:hAnsi="Calibri"/>
                <w:sz w:val="20"/>
                <w:szCs w:val="20"/>
              </w:rPr>
            </w:pPr>
            <w:r w:rsidRPr="00EE7955">
              <w:rPr>
                <w:rFonts w:ascii="Calibri" w:hAnsi="Calibri"/>
                <w:sz w:val="20"/>
                <w:szCs w:val="20"/>
              </w:rPr>
              <w:t xml:space="preserve">Partene som har forhandlet er veldig opptatt av å sammenligne det nye forslaget med hvordan det ville gått om det ikke ble gjort noe med offentlig tjenestepensjon slik den ser ut i dag. Partene sier at løsningen er bra for unge, sammenlignet med hva som ville skjedd hvis ikke noe ble gjort. Vi er enig i at noe måtte gjøres, vi er bare veldig uenige i løsningen som er </w:t>
            </w:r>
            <w:proofErr w:type="spellStart"/>
            <w:r w:rsidRPr="00EE7955">
              <w:rPr>
                <w:rFonts w:ascii="Calibri" w:hAnsi="Calibri"/>
                <w:sz w:val="20"/>
                <w:szCs w:val="20"/>
              </w:rPr>
              <w:t>valgt.Tanken</w:t>
            </w:r>
            <w:proofErr w:type="spellEnd"/>
            <w:r w:rsidRPr="00EE7955">
              <w:rPr>
                <w:rFonts w:ascii="Calibri" w:hAnsi="Calibri"/>
                <w:sz w:val="20"/>
                <w:szCs w:val="20"/>
              </w:rPr>
              <w:t xml:space="preserve"> om at alle skal ha en rimelig pensjon blir forlatt, systemet tar ikke lenger hensyn til at ulike jobber sliter ut folk med ulik fart. Forslaget, om det blir gjennomført, vil gi ekstreme forskjeller i årlig pensjon mellom de som må gå av ved 62 år og de som er så heldige at de kan stå til de er 70, 72 eller 75 år. De som kommer best ut kan få over 100% av lønna si i pensjon, de som kommer dårligst ut vil ligge på rundt 40%.</w:t>
            </w:r>
          </w:p>
          <w:p w:rsidR="00EE7955" w:rsidRPr="00EE7955" w:rsidRDefault="00EE7955" w:rsidP="00EE7955">
            <w:pPr>
              <w:ind w:left="708"/>
              <w:rPr>
                <w:rFonts w:ascii="Calibri" w:hAnsi="Calibri"/>
                <w:sz w:val="20"/>
                <w:szCs w:val="20"/>
              </w:rPr>
            </w:pPr>
          </w:p>
          <w:p w:rsidR="00EE7955" w:rsidRPr="00EE7955" w:rsidRDefault="00EE7955" w:rsidP="00EE7955">
            <w:pPr>
              <w:pStyle w:val="Ingenmellomrom"/>
              <w:ind w:left="708"/>
              <w:rPr>
                <w:sz w:val="20"/>
                <w:szCs w:val="20"/>
              </w:rPr>
            </w:pPr>
            <w:r w:rsidRPr="00EE7955">
              <w:rPr>
                <w:sz w:val="20"/>
                <w:szCs w:val="20"/>
              </w:rPr>
              <w:t>Vi mener også at omgjøringa av AFP fra en tidligpensjonsordning til en tilleggspensjon</w:t>
            </w:r>
          </w:p>
          <w:p w:rsidR="00EE7955" w:rsidRPr="00EE7955" w:rsidRDefault="00EE7955" w:rsidP="00EE7955">
            <w:pPr>
              <w:pStyle w:val="Ingenmellomrom"/>
              <w:ind w:left="708"/>
              <w:rPr>
                <w:sz w:val="20"/>
                <w:szCs w:val="20"/>
              </w:rPr>
            </w:pPr>
            <w:r w:rsidRPr="00EE7955">
              <w:rPr>
                <w:sz w:val="20"/>
                <w:szCs w:val="20"/>
              </w:rPr>
              <w:t>vil føre til uakseptabelt dårlig pensjonsnivå resten av livet for de som trenger å gå av de første årene etter at de fyller 62 år.</w:t>
            </w:r>
          </w:p>
          <w:p w:rsidR="00EE7955" w:rsidRPr="00EE7955" w:rsidRDefault="00EE7955" w:rsidP="00EE7955">
            <w:pPr>
              <w:pStyle w:val="Ingenmellomrom"/>
              <w:ind w:left="708"/>
              <w:rPr>
                <w:sz w:val="20"/>
                <w:szCs w:val="20"/>
              </w:rPr>
            </w:pPr>
          </w:p>
          <w:p w:rsidR="00EE7955" w:rsidRDefault="00EE7955" w:rsidP="00EE7955">
            <w:pPr>
              <w:ind w:left="708"/>
              <w:rPr>
                <w:rFonts w:ascii="Calibri" w:hAnsi="Calibri"/>
                <w:sz w:val="20"/>
                <w:szCs w:val="20"/>
              </w:rPr>
            </w:pPr>
            <w:r w:rsidRPr="00EE7955">
              <w:rPr>
                <w:rFonts w:ascii="Calibri" w:hAnsi="Calibri"/>
                <w:b/>
                <w:sz w:val="20"/>
                <w:szCs w:val="20"/>
              </w:rPr>
              <w:t>Partene har</w:t>
            </w:r>
            <w:r w:rsidRPr="00EE7955">
              <w:rPr>
                <w:rFonts w:ascii="Calibri" w:hAnsi="Calibri"/>
                <w:sz w:val="20"/>
                <w:szCs w:val="20"/>
              </w:rPr>
              <w:t xml:space="preserve"> heller ikke kommet fram til en løsning for de uføre. Ca. 30 % av oss blir uføre før 67 år, og ingen har papir på livet. I dagens ordning får de uføre opptjening fra 62 – 67 år. Da kan de gå av med ufør eller delvis ufør/delvis AFP før 67 år og likevel få samme alderspensjon som om de hadde stått i jobb.</w:t>
            </w:r>
            <w:r>
              <w:rPr>
                <w:rFonts w:ascii="Calibri" w:hAnsi="Calibri"/>
                <w:sz w:val="20"/>
                <w:szCs w:val="20"/>
              </w:rPr>
              <w:t xml:space="preserve"> </w:t>
            </w:r>
            <w:r w:rsidRPr="00EE7955">
              <w:rPr>
                <w:rFonts w:ascii="Calibri" w:hAnsi="Calibri"/>
                <w:sz w:val="20"/>
                <w:szCs w:val="20"/>
              </w:rPr>
              <w:t>Pensjonsreformen betyr at opptjeningen i folketrygden nå skal bygge på livsinntekt istedenfor de 20 beste årene slik det var før. Det går hardt utover uføres alderspensjon fordi uførheten begrenser</w:t>
            </w:r>
            <w:r>
              <w:rPr>
                <w:rFonts w:ascii="Calibri" w:hAnsi="Calibri"/>
                <w:sz w:val="20"/>
                <w:szCs w:val="20"/>
              </w:rPr>
              <w:t xml:space="preserve">. </w:t>
            </w:r>
          </w:p>
          <w:p w:rsidR="00EE7955" w:rsidRDefault="00EE7955" w:rsidP="00EE7955">
            <w:pPr>
              <w:ind w:left="708"/>
              <w:rPr>
                <w:rFonts w:ascii="Calibri" w:hAnsi="Calibri"/>
                <w:sz w:val="20"/>
                <w:szCs w:val="20"/>
              </w:rPr>
            </w:pPr>
          </w:p>
          <w:p w:rsidR="00EE7955" w:rsidRPr="00EE7955" w:rsidRDefault="00EE7955" w:rsidP="00EE7955">
            <w:pPr>
              <w:ind w:left="708"/>
              <w:rPr>
                <w:rFonts w:ascii="Calibri" w:hAnsi="Calibri"/>
                <w:sz w:val="20"/>
                <w:szCs w:val="20"/>
              </w:rPr>
            </w:pPr>
            <w:r w:rsidRPr="00EE7955">
              <w:rPr>
                <w:rFonts w:ascii="Calibri" w:hAnsi="Calibri"/>
                <w:sz w:val="20"/>
                <w:szCs w:val="20"/>
              </w:rPr>
              <w:t>Ved et nei vil staten fremdeles ha en tidligpensjonsordning gjennom AFP-en som ligger i hovedavtalen og kommuneansatte vil ha både AFP og offentlig tjenestepensjon slik den er i dag. Partene har fortsatt tid til å sette seg ned og gjøre en grundigere jobb for å sikre ALLE en anstendig pensjon. FO Hordaland mener dette er en viktig kamp å ta, som hele fagbevegelsen bør stille seg bak.</w:t>
            </w:r>
          </w:p>
          <w:p w:rsidR="00EE7955" w:rsidRPr="00EE7955" w:rsidRDefault="00EE7955" w:rsidP="00EE7955">
            <w:pPr>
              <w:ind w:left="708"/>
              <w:rPr>
                <w:rFonts w:ascii="Calibri" w:hAnsi="Calibri"/>
                <w:sz w:val="20"/>
                <w:szCs w:val="20"/>
              </w:rPr>
            </w:pPr>
          </w:p>
          <w:p w:rsidR="002E7C95" w:rsidRPr="001520F1" w:rsidRDefault="002E7C95" w:rsidP="001520F1">
            <w:pPr>
              <w:pStyle w:val="NormalWeb"/>
              <w:tabs>
                <w:tab w:val="left" w:pos="3738"/>
              </w:tabs>
              <w:spacing w:before="100" w:beforeAutospacing="1" w:after="100" w:afterAutospacing="1"/>
              <w:rPr>
                <w:rFonts w:asciiTheme="minorHAnsi" w:hAnsiTheme="minorHAnsi"/>
                <w:b/>
              </w:rPr>
            </w:pPr>
            <w:r w:rsidRPr="001520F1">
              <w:rPr>
                <w:rFonts w:asciiTheme="minorHAnsi" w:hAnsiTheme="minorHAnsi"/>
                <w:b/>
              </w:rPr>
              <w:t>Vedtak: Representantskapet tar orienteringen som er lagt frem fra ulike h</w:t>
            </w:r>
            <w:r w:rsidR="007C1A5F" w:rsidRPr="001520F1">
              <w:rPr>
                <w:rFonts w:asciiTheme="minorHAnsi" w:hAnsiTheme="minorHAnsi"/>
                <w:b/>
              </w:rPr>
              <w:t>old til orientering</w:t>
            </w:r>
            <w:r w:rsidR="00EE7955">
              <w:rPr>
                <w:rFonts w:asciiTheme="minorHAnsi" w:hAnsiTheme="minorHAnsi"/>
                <w:b/>
              </w:rPr>
              <w:t>,</w:t>
            </w:r>
            <w:r w:rsidR="007C1A5F" w:rsidRPr="001520F1">
              <w:rPr>
                <w:rFonts w:asciiTheme="minorHAnsi" w:hAnsiTheme="minorHAnsi"/>
                <w:b/>
              </w:rPr>
              <w:t xml:space="preserve"> og vedtar </w:t>
            </w:r>
            <w:r w:rsidRPr="001520F1">
              <w:rPr>
                <w:rFonts w:asciiTheme="minorHAnsi" w:hAnsiTheme="minorHAnsi"/>
                <w:b/>
              </w:rPr>
              <w:t xml:space="preserve">Arbeidsutvalgets uttalelse </w:t>
            </w:r>
            <w:r w:rsidRPr="00B10DB6">
              <w:rPr>
                <w:rFonts w:asciiTheme="minorHAnsi" w:hAnsiTheme="minorHAnsi"/>
                <w:b/>
                <w:i/>
              </w:rPr>
              <w:t>«VI bør si JA til avtalen om ny offentlig tjenestepensjon»</w:t>
            </w:r>
            <w:r w:rsidR="00EA40DE" w:rsidRPr="001520F1">
              <w:rPr>
                <w:rFonts w:asciiTheme="minorHAnsi" w:hAnsiTheme="minorHAnsi"/>
                <w:b/>
              </w:rPr>
              <w:t xml:space="preserve">. </w:t>
            </w:r>
            <w:r w:rsidR="001520F1" w:rsidRPr="001520F1">
              <w:rPr>
                <w:rFonts w:asciiTheme="minorHAnsi" w:hAnsiTheme="minorHAnsi"/>
                <w:b/>
              </w:rPr>
              <w:t xml:space="preserve">Innspill fra Torhild Bråthe om å endre ordlyd i siste avsnitt: </w:t>
            </w:r>
            <w:r w:rsidR="001520F1" w:rsidRPr="00B10DB6">
              <w:rPr>
                <w:rFonts w:asciiTheme="minorHAnsi" w:hAnsiTheme="minorHAnsi"/>
                <w:b/>
                <w:i/>
              </w:rPr>
              <w:t>«Avtalen skal evalueres innen 1.1.2030. FO må fortsette kampen for gode pensjonsordninger og mot levealdersjusteringen også etter denne avtalen. Vi anbefaler deg til å stemme JA.»</w:t>
            </w:r>
            <w:r w:rsidR="001520F1" w:rsidRPr="001520F1">
              <w:rPr>
                <w:rFonts w:asciiTheme="minorHAnsi" w:hAnsiTheme="minorHAnsi"/>
                <w:b/>
              </w:rPr>
              <w:t xml:space="preserve"> ble ikke tatt til etterretning. </w:t>
            </w:r>
            <w:r w:rsidR="00DA1504" w:rsidRPr="001520F1">
              <w:rPr>
                <w:rFonts w:asciiTheme="minorHAnsi" w:hAnsiTheme="minorHAnsi"/>
                <w:b/>
              </w:rPr>
              <w:t xml:space="preserve">Avgjørelsen ble tatt med 21 stemmer for, 8 mot, 7 avholdende. </w:t>
            </w:r>
            <w:r w:rsidR="00EA40DE" w:rsidRPr="001520F1">
              <w:rPr>
                <w:rFonts w:asciiTheme="minorHAnsi" w:hAnsiTheme="minorHAnsi"/>
                <w:b/>
              </w:rPr>
              <w:t xml:space="preserve">Uttalelsen blir lagt på FO Hordalands hjemmeside, FO Hordalands </w:t>
            </w:r>
            <w:proofErr w:type="spellStart"/>
            <w:r w:rsidR="00EA40DE" w:rsidRPr="001520F1">
              <w:rPr>
                <w:rFonts w:asciiTheme="minorHAnsi" w:hAnsiTheme="minorHAnsi"/>
                <w:b/>
              </w:rPr>
              <w:t>facebook</w:t>
            </w:r>
            <w:proofErr w:type="spellEnd"/>
            <w:r w:rsidR="005041D8">
              <w:rPr>
                <w:rFonts w:asciiTheme="minorHAnsi" w:hAnsiTheme="minorHAnsi"/>
                <w:b/>
              </w:rPr>
              <w:t>-</w:t>
            </w:r>
            <w:r w:rsidR="00EA40DE" w:rsidRPr="001520F1">
              <w:rPr>
                <w:rFonts w:asciiTheme="minorHAnsi" w:hAnsiTheme="minorHAnsi"/>
                <w:b/>
              </w:rPr>
              <w:t>side, og sendes våre medlemmer på e-post.</w:t>
            </w:r>
          </w:p>
        </w:tc>
      </w:tr>
      <w:tr w:rsidR="00D03F7A" w:rsidRPr="00C86764" w:rsidTr="00BE50BC">
        <w:tc>
          <w:tcPr>
            <w:tcW w:w="988" w:type="dxa"/>
          </w:tcPr>
          <w:p w:rsidR="00D03F7A" w:rsidRPr="00983593" w:rsidRDefault="00D03F7A" w:rsidP="00EE7955">
            <w:pPr>
              <w:pStyle w:val="Listeavsnitt"/>
              <w:numPr>
                <w:ilvl w:val="0"/>
                <w:numId w:val="3"/>
              </w:numPr>
              <w:rPr>
                <w:rFonts w:asciiTheme="minorHAnsi" w:hAnsiTheme="minorHAnsi"/>
                <w:b/>
                <w:color w:val="00B050"/>
              </w:rPr>
            </w:pPr>
          </w:p>
        </w:tc>
        <w:tc>
          <w:tcPr>
            <w:tcW w:w="8079" w:type="dxa"/>
          </w:tcPr>
          <w:p w:rsidR="00D03F7A" w:rsidRPr="001520F1" w:rsidRDefault="001520F1" w:rsidP="00C86764">
            <w:pPr>
              <w:rPr>
                <w:rFonts w:asciiTheme="minorHAnsi" w:hAnsiTheme="minorHAnsi"/>
                <w:b/>
              </w:rPr>
            </w:pPr>
            <w:r w:rsidRPr="001520F1">
              <w:rPr>
                <w:rFonts w:asciiTheme="minorHAnsi" w:hAnsiTheme="minorHAnsi"/>
                <w:b/>
              </w:rPr>
              <w:t>Eventuelt</w:t>
            </w:r>
          </w:p>
          <w:p w:rsidR="00D03F7A" w:rsidRPr="001520F1" w:rsidRDefault="001520F1" w:rsidP="001520F1">
            <w:pPr>
              <w:rPr>
                <w:rFonts w:asciiTheme="minorHAnsi" w:hAnsiTheme="minorHAnsi"/>
              </w:rPr>
            </w:pPr>
            <w:r>
              <w:rPr>
                <w:rFonts w:asciiTheme="minorHAnsi" w:hAnsiTheme="minorHAnsi"/>
              </w:rPr>
              <w:t>Ingen saker til eventuelt.</w:t>
            </w:r>
            <w:r w:rsidR="00D03F7A">
              <w:rPr>
                <w:rFonts w:asciiTheme="minorHAnsi" w:hAnsiTheme="minorHAnsi"/>
              </w:rPr>
              <w:t xml:space="preserve"> </w:t>
            </w:r>
          </w:p>
        </w:tc>
      </w:tr>
    </w:tbl>
    <w:p w:rsidR="00913C12" w:rsidRPr="00A8561A" w:rsidRDefault="00913C12" w:rsidP="007D70ED">
      <w:pPr>
        <w:rPr>
          <w:rFonts w:asciiTheme="minorHAnsi" w:hAnsiTheme="minorHAnsi"/>
        </w:rPr>
      </w:pPr>
    </w:p>
    <w:p w:rsidR="00BE5D6D" w:rsidRPr="00B10DB6" w:rsidRDefault="00B10DB6" w:rsidP="00425E3C">
      <w:pPr>
        <w:rPr>
          <w:rFonts w:asciiTheme="minorHAnsi" w:hAnsiTheme="minorHAnsi"/>
          <w:b/>
        </w:rPr>
      </w:pPr>
      <w:r w:rsidRPr="00B10DB6">
        <w:rPr>
          <w:rFonts w:asciiTheme="minorHAnsi" w:hAnsiTheme="minorHAnsi"/>
          <w:b/>
        </w:rPr>
        <w:t>Deltakere:</w:t>
      </w:r>
    </w:p>
    <w:p w:rsidR="00B10DB6" w:rsidRDefault="00B10DB6" w:rsidP="00425E3C">
      <w:pPr>
        <w:rPr>
          <w:rFonts w:asciiTheme="minorHAnsi" w:hAnsiTheme="minorHAnsi"/>
        </w:rPr>
      </w:pPr>
    </w:p>
    <w:tbl>
      <w:tblPr>
        <w:tblW w:w="9072" w:type="dxa"/>
        <w:tblInd w:w="-5" w:type="dxa"/>
        <w:tblCellMar>
          <w:left w:w="70" w:type="dxa"/>
          <w:right w:w="70" w:type="dxa"/>
        </w:tblCellMar>
        <w:tblLook w:val="04A0" w:firstRow="1" w:lastRow="0" w:firstColumn="1" w:lastColumn="0" w:noHBand="0" w:noVBand="1"/>
      </w:tblPr>
      <w:tblGrid>
        <w:gridCol w:w="2268"/>
        <w:gridCol w:w="2268"/>
        <w:gridCol w:w="2268"/>
        <w:gridCol w:w="2268"/>
      </w:tblGrid>
      <w:tr w:rsidR="00B10DB6" w:rsidRPr="0052385A" w:rsidTr="00E62DC6">
        <w:trPr>
          <w:trHeight w:val="300"/>
        </w:trPr>
        <w:tc>
          <w:tcPr>
            <w:tcW w:w="2268" w:type="dxa"/>
            <w:tcBorders>
              <w:bottom w:val="single" w:sz="4" w:space="0" w:color="auto"/>
            </w:tcBorders>
            <w:shd w:val="clear" w:color="auto" w:fill="auto"/>
            <w:noWrap/>
            <w:vAlign w:val="bottom"/>
          </w:tcPr>
          <w:p w:rsidR="00B10DB6" w:rsidRPr="0052385A" w:rsidRDefault="00B10DB6" w:rsidP="00E62DC6">
            <w:pPr>
              <w:rPr>
                <w:rFonts w:ascii="Calibri" w:hAnsi="Calibri"/>
                <w:b/>
                <w:bCs/>
                <w:color w:val="000000"/>
              </w:rPr>
            </w:pPr>
          </w:p>
        </w:tc>
        <w:tc>
          <w:tcPr>
            <w:tcW w:w="2268" w:type="dxa"/>
            <w:tcBorders>
              <w:bottom w:val="single" w:sz="4" w:space="0" w:color="auto"/>
              <w:right w:val="single" w:sz="4" w:space="0" w:color="auto"/>
            </w:tcBorders>
            <w:shd w:val="clear" w:color="auto" w:fill="auto"/>
            <w:noWrap/>
            <w:vAlign w:val="bottom"/>
          </w:tcPr>
          <w:p w:rsidR="00B10DB6" w:rsidRPr="0052385A" w:rsidRDefault="00B10DB6" w:rsidP="00E62DC6">
            <w:pPr>
              <w:rPr>
                <w:rFonts w:ascii="Calibri" w:hAnsi="Calibri"/>
                <w:b/>
                <w:bCs/>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B10DB6" w:rsidRDefault="00B10DB6" w:rsidP="00E62DC6">
            <w:pPr>
              <w:jc w:val="center"/>
              <w:rPr>
                <w:rFonts w:ascii="Calibri" w:hAnsi="Calibri"/>
                <w:b/>
                <w:bCs/>
                <w:color w:val="000000"/>
              </w:rPr>
            </w:pPr>
            <w:r>
              <w:rPr>
                <w:rFonts w:ascii="Calibri" w:hAnsi="Calibri"/>
                <w:b/>
                <w:bCs/>
                <w:color w:val="000000"/>
              </w:rPr>
              <w:t>Dag 1</w:t>
            </w:r>
          </w:p>
          <w:p w:rsidR="00B10DB6" w:rsidRDefault="00B10DB6" w:rsidP="00E62DC6">
            <w:pPr>
              <w:jc w:val="center"/>
              <w:rPr>
                <w:rFonts w:ascii="Calibri" w:hAnsi="Calibri"/>
                <w:b/>
                <w:bCs/>
                <w:color w:val="000000"/>
              </w:rPr>
            </w:pPr>
            <w:r>
              <w:rPr>
                <w:rFonts w:ascii="Calibri" w:hAnsi="Calibri"/>
                <w:b/>
                <w:bCs/>
                <w:color w:val="000000"/>
              </w:rPr>
              <w:t>til stede/</w:t>
            </w:r>
          </w:p>
          <w:p w:rsidR="00B10DB6" w:rsidRPr="0052385A" w:rsidRDefault="00B10DB6" w:rsidP="00E62DC6">
            <w:pPr>
              <w:jc w:val="center"/>
              <w:rPr>
                <w:rFonts w:ascii="Calibri" w:hAnsi="Calibri"/>
                <w:b/>
                <w:bCs/>
                <w:color w:val="000000"/>
              </w:rPr>
            </w:pPr>
            <w:r>
              <w:rPr>
                <w:rFonts w:ascii="Calibri" w:hAnsi="Calibri"/>
                <w:b/>
                <w:bCs/>
                <w:color w:val="000000"/>
              </w:rPr>
              <w:t>permisjon</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B10DB6" w:rsidRDefault="00B10DB6" w:rsidP="00E62DC6">
            <w:pPr>
              <w:jc w:val="center"/>
              <w:rPr>
                <w:rFonts w:ascii="Calibri" w:hAnsi="Calibri"/>
                <w:b/>
                <w:bCs/>
                <w:color w:val="000000"/>
              </w:rPr>
            </w:pPr>
            <w:r w:rsidRPr="0052385A">
              <w:rPr>
                <w:rFonts w:ascii="Calibri" w:hAnsi="Calibri"/>
                <w:b/>
                <w:bCs/>
                <w:color w:val="000000"/>
              </w:rPr>
              <w:t> </w:t>
            </w:r>
            <w:r>
              <w:rPr>
                <w:rFonts w:ascii="Calibri" w:hAnsi="Calibri"/>
                <w:b/>
                <w:bCs/>
                <w:color w:val="000000"/>
              </w:rPr>
              <w:t>Dag 2</w:t>
            </w:r>
          </w:p>
          <w:p w:rsidR="00B10DB6" w:rsidRDefault="00B10DB6" w:rsidP="00E62DC6">
            <w:pPr>
              <w:jc w:val="center"/>
              <w:rPr>
                <w:rFonts w:ascii="Calibri" w:hAnsi="Calibri"/>
                <w:b/>
                <w:bCs/>
                <w:color w:val="000000"/>
              </w:rPr>
            </w:pPr>
            <w:r>
              <w:rPr>
                <w:rFonts w:ascii="Calibri" w:hAnsi="Calibri"/>
                <w:b/>
                <w:bCs/>
                <w:color w:val="000000"/>
              </w:rPr>
              <w:t>til stede/</w:t>
            </w:r>
          </w:p>
          <w:p w:rsidR="00B10DB6" w:rsidRPr="0052385A" w:rsidRDefault="00B10DB6" w:rsidP="00E62DC6">
            <w:pPr>
              <w:jc w:val="center"/>
              <w:rPr>
                <w:rFonts w:ascii="Calibri" w:hAnsi="Calibri"/>
                <w:b/>
                <w:bCs/>
                <w:color w:val="000000"/>
              </w:rPr>
            </w:pPr>
            <w:r>
              <w:rPr>
                <w:rFonts w:ascii="Calibri" w:hAnsi="Calibri"/>
                <w:b/>
                <w:bCs/>
                <w:color w:val="000000"/>
              </w:rPr>
              <w:t>permisjon</w:t>
            </w:r>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E7E6E6"/>
            <w:noWrap/>
            <w:vAlign w:val="bottom"/>
          </w:tcPr>
          <w:p w:rsidR="00B10DB6" w:rsidRPr="005B5329" w:rsidRDefault="00B10DB6" w:rsidP="00E62DC6">
            <w:pPr>
              <w:rPr>
                <w:rFonts w:ascii="Calibri" w:hAnsi="Calibri"/>
                <w:b/>
                <w:color w:val="000000"/>
              </w:rPr>
            </w:pPr>
            <w:r w:rsidRPr="005B5329">
              <w:rPr>
                <w:rFonts w:ascii="Calibri" w:hAnsi="Calibri"/>
                <w:b/>
                <w:color w:val="000000"/>
              </w:rPr>
              <w:t>Avdelingsstyret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Myking</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Siv</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Mehdi</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Mohamad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Owren</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Bente Nilssen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Nymoen</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Magnus</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9:00-12:00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Devik</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Trude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Remes Øen</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Renathe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9:00-12:00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Aarskog</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Jan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Larsen</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Kenneth</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9:00-10:15</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Kvist</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Grethe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Birkeland</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Erik</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Demir</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Carjet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Unneland</w:t>
            </w:r>
          </w:p>
        </w:tc>
        <w:tc>
          <w:tcPr>
            <w:tcW w:w="2268" w:type="dxa"/>
            <w:tcBorders>
              <w:top w:val="nil"/>
              <w:left w:val="nil"/>
              <w:bottom w:val="single" w:sz="4" w:space="0" w:color="auto"/>
              <w:right w:val="single" w:sz="4" w:space="0" w:color="auto"/>
            </w:tcBorders>
            <w:shd w:val="clear" w:color="000000" w:fill="E7E6E6"/>
            <w:noWrap/>
            <w:vAlign w:val="bottom"/>
            <w:hideMark/>
          </w:tcPr>
          <w:p w:rsidR="00B10DB6" w:rsidRPr="0052385A" w:rsidRDefault="00B10DB6" w:rsidP="00E62DC6">
            <w:pPr>
              <w:rPr>
                <w:rFonts w:ascii="Calibri" w:hAnsi="Calibri"/>
                <w:color w:val="000000"/>
              </w:rPr>
            </w:pPr>
            <w:r w:rsidRPr="0052385A">
              <w:rPr>
                <w:rFonts w:ascii="Calibri" w:hAnsi="Calibri"/>
                <w:color w:val="000000"/>
              </w:rPr>
              <w:t>Rolf</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DDEBF7"/>
            <w:noWrap/>
            <w:vAlign w:val="bottom"/>
          </w:tcPr>
          <w:p w:rsidR="00B10DB6" w:rsidRPr="00C53057" w:rsidRDefault="00B10DB6" w:rsidP="00E62DC6">
            <w:pPr>
              <w:rPr>
                <w:rFonts w:ascii="Calibri" w:hAnsi="Calibri"/>
                <w:b/>
                <w:color w:val="000000"/>
              </w:rPr>
            </w:pPr>
            <w:r w:rsidRPr="00C53057">
              <w:rPr>
                <w:rFonts w:ascii="Calibri" w:hAnsi="Calibri"/>
                <w:b/>
                <w:color w:val="000000"/>
              </w:rPr>
              <w:t>Bergen kommune</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tcPr>
          <w:p w:rsidR="00B10DB6" w:rsidRPr="0052385A" w:rsidRDefault="00B10DB6" w:rsidP="00E62DC6">
            <w:pPr>
              <w:rPr>
                <w:rFonts w:ascii="Calibri" w:hAnsi="Calibri"/>
                <w:color w:val="000000"/>
              </w:rPr>
            </w:pPr>
            <w:r w:rsidRPr="0052385A">
              <w:rPr>
                <w:rFonts w:ascii="Calibri" w:hAnsi="Calibri"/>
                <w:color w:val="000000"/>
              </w:rPr>
              <w:t>Sleveland</w:t>
            </w:r>
          </w:p>
        </w:tc>
        <w:tc>
          <w:tcPr>
            <w:tcW w:w="2268" w:type="dxa"/>
            <w:tcBorders>
              <w:top w:val="nil"/>
              <w:left w:val="nil"/>
              <w:bottom w:val="single" w:sz="4" w:space="0" w:color="auto"/>
              <w:right w:val="single" w:sz="4" w:space="0" w:color="auto"/>
            </w:tcBorders>
            <w:shd w:val="clear" w:color="000000" w:fill="DDEBF7"/>
            <w:noWrap/>
            <w:vAlign w:val="bottom"/>
          </w:tcPr>
          <w:p w:rsidR="00B10DB6" w:rsidRPr="0052385A" w:rsidRDefault="00B10DB6" w:rsidP="00E62DC6">
            <w:pPr>
              <w:rPr>
                <w:rFonts w:ascii="Calibri" w:hAnsi="Calibri"/>
                <w:color w:val="000000"/>
              </w:rPr>
            </w:pPr>
            <w:r w:rsidRPr="0052385A">
              <w:rPr>
                <w:rFonts w:ascii="Calibri" w:hAnsi="Calibri"/>
                <w:color w:val="000000"/>
              </w:rPr>
              <w:t>Karianne</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proofErr w:type="spellStart"/>
            <w:r w:rsidRPr="0052385A">
              <w:rPr>
                <w:rFonts w:ascii="Calibri" w:hAnsi="Calibri"/>
                <w:color w:val="000000"/>
              </w:rPr>
              <w:t>Waagbø</w:t>
            </w:r>
            <w:proofErr w:type="spellEnd"/>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Lars</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Eide</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Geir</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Simonsen</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Sigrid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Taule</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Line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Steinsland</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Karoline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Takvam</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Aina Cathrin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Rognmo</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Marit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Solstrand</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Vibeke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Mikalsen</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Ole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Arnesen</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Silje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de Lange</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Linn-Christin Eik</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Marquard</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Camilla</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11.30-15:00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proofErr w:type="spellStart"/>
            <w:r w:rsidRPr="0052385A">
              <w:rPr>
                <w:rFonts w:ascii="Calibri" w:hAnsi="Calibri"/>
                <w:color w:val="000000"/>
              </w:rPr>
              <w:t>Meen</w:t>
            </w:r>
            <w:proofErr w:type="spellEnd"/>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Gunhild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proofErr w:type="spellStart"/>
            <w:r w:rsidRPr="0052385A">
              <w:rPr>
                <w:rFonts w:ascii="Calibri" w:hAnsi="Calibri"/>
                <w:color w:val="000000"/>
              </w:rPr>
              <w:t>Hatlevoll</w:t>
            </w:r>
            <w:proofErr w:type="spellEnd"/>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Lena</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Kroken</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Silje C. 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Sollid</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Arnhild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proofErr w:type="spellStart"/>
            <w:r w:rsidRPr="0052385A">
              <w:rPr>
                <w:rFonts w:ascii="Calibri" w:hAnsi="Calibri"/>
                <w:color w:val="000000"/>
              </w:rPr>
              <w:t>Jørs</w:t>
            </w:r>
            <w:proofErr w:type="spellEnd"/>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Iselin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Akse</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Ingunn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13:30-15:00</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13:30-15:00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Totland</w:t>
            </w:r>
          </w:p>
        </w:tc>
        <w:tc>
          <w:tcPr>
            <w:tcW w:w="2268" w:type="dxa"/>
            <w:tcBorders>
              <w:top w:val="nil"/>
              <w:left w:val="nil"/>
              <w:bottom w:val="single" w:sz="4" w:space="0" w:color="auto"/>
              <w:right w:val="single" w:sz="4" w:space="0" w:color="auto"/>
            </w:tcBorders>
            <w:shd w:val="clear" w:color="000000" w:fill="DDEBF7"/>
            <w:noWrap/>
            <w:vAlign w:val="bottom"/>
            <w:hideMark/>
          </w:tcPr>
          <w:p w:rsidR="00B10DB6" w:rsidRPr="0052385A" w:rsidRDefault="00B10DB6" w:rsidP="00E62DC6">
            <w:pPr>
              <w:rPr>
                <w:rFonts w:ascii="Calibri" w:hAnsi="Calibri"/>
                <w:color w:val="000000"/>
              </w:rPr>
            </w:pPr>
            <w:r w:rsidRPr="0052385A">
              <w:rPr>
                <w:rFonts w:ascii="Calibri" w:hAnsi="Calibri"/>
                <w:color w:val="000000"/>
              </w:rPr>
              <w:t>Frøydis</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DDEBF7"/>
            <w:noWrap/>
            <w:vAlign w:val="bottom"/>
          </w:tcPr>
          <w:p w:rsidR="00B10DB6" w:rsidRPr="0052385A" w:rsidRDefault="00B10DB6" w:rsidP="00E62DC6">
            <w:pPr>
              <w:rPr>
                <w:rFonts w:ascii="Calibri" w:hAnsi="Calibri"/>
                <w:color w:val="000000"/>
              </w:rPr>
            </w:pPr>
            <w:r w:rsidRPr="0052385A">
              <w:rPr>
                <w:rFonts w:ascii="Calibri" w:hAnsi="Calibri"/>
                <w:color w:val="000000"/>
              </w:rPr>
              <w:t>Lisæth</w:t>
            </w:r>
          </w:p>
        </w:tc>
        <w:tc>
          <w:tcPr>
            <w:tcW w:w="2268" w:type="dxa"/>
            <w:tcBorders>
              <w:top w:val="nil"/>
              <w:left w:val="nil"/>
              <w:bottom w:val="single" w:sz="4" w:space="0" w:color="auto"/>
              <w:right w:val="single" w:sz="4" w:space="0" w:color="auto"/>
            </w:tcBorders>
            <w:shd w:val="clear" w:color="000000" w:fill="DDEBF7"/>
            <w:noWrap/>
            <w:vAlign w:val="bottom"/>
          </w:tcPr>
          <w:p w:rsidR="00B10DB6" w:rsidRPr="0052385A" w:rsidRDefault="00B10DB6" w:rsidP="00E62DC6">
            <w:pPr>
              <w:rPr>
                <w:rFonts w:ascii="Calibri" w:hAnsi="Calibri"/>
                <w:color w:val="000000"/>
              </w:rPr>
            </w:pPr>
            <w:r w:rsidRPr="0052385A">
              <w:rPr>
                <w:rFonts w:ascii="Calibri" w:hAnsi="Calibri"/>
                <w:color w:val="000000"/>
              </w:rPr>
              <w:t>Lene Yvonne Hamsund</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E2EFDA"/>
            <w:noWrap/>
            <w:vAlign w:val="bottom"/>
          </w:tcPr>
          <w:p w:rsidR="00B10DB6" w:rsidRPr="003D14CF" w:rsidRDefault="00B10DB6" w:rsidP="00E62DC6">
            <w:pPr>
              <w:rPr>
                <w:rFonts w:ascii="Calibri" w:hAnsi="Calibri"/>
                <w:b/>
                <w:color w:val="000000"/>
              </w:rPr>
            </w:pPr>
            <w:r w:rsidRPr="003D14CF">
              <w:rPr>
                <w:rFonts w:ascii="Calibri" w:hAnsi="Calibri"/>
                <w:b/>
                <w:color w:val="000000"/>
              </w:rPr>
              <w:t>Helse Bergen</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tcPr>
          <w:p w:rsidR="00B10DB6" w:rsidRPr="0052385A" w:rsidRDefault="00B10DB6" w:rsidP="00E62DC6">
            <w:pPr>
              <w:rPr>
                <w:rFonts w:ascii="Calibri" w:hAnsi="Calibri"/>
                <w:color w:val="000000"/>
              </w:rPr>
            </w:pPr>
            <w:r w:rsidRPr="0052385A">
              <w:rPr>
                <w:rFonts w:ascii="Calibri" w:hAnsi="Calibri"/>
                <w:color w:val="000000"/>
              </w:rPr>
              <w:t>Rabben</w:t>
            </w:r>
          </w:p>
        </w:tc>
        <w:tc>
          <w:tcPr>
            <w:tcW w:w="2268" w:type="dxa"/>
            <w:tcBorders>
              <w:top w:val="nil"/>
              <w:left w:val="nil"/>
              <w:bottom w:val="single" w:sz="4" w:space="0" w:color="auto"/>
              <w:right w:val="single" w:sz="4" w:space="0" w:color="auto"/>
            </w:tcBorders>
            <w:shd w:val="clear" w:color="000000" w:fill="E2EFDA"/>
            <w:noWrap/>
            <w:vAlign w:val="bottom"/>
          </w:tcPr>
          <w:p w:rsidR="00B10DB6" w:rsidRPr="0052385A" w:rsidRDefault="00B10DB6" w:rsidP="00E62DC6">
            <w:pPr>
              <w:rPr>
                <w:rFonts w:ascii="Calibri" w:hAnsi="Calibri"/>
                <w:color w:val="000000"/>
              </w:rPr>
            </w:pPr>
            <w:r w:rsidRPr="0052385A">
              <w:rPr>
                <w:rFonts w:ascii="Calibri" w:hAnsi="Calibri"/>
                <w:color w:val="000000"/>
              </w:rPr>
              <w:t>Oddmund</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14:00-15:00</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Ottesen</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Jonny</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lastRenderedPageBreak/>
              <w:t>Bråthe</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Torhild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Vevang</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Marius</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FFF2CC"/>
            <w:noWrap/>
            <w:vAlign w:val="bottom"/>
          </w:tcPr>
          <w:p w:rsidR="00B10DB6" w:rsidRPr="0052385A" w:rsidRDefault="00B10DB6" w:rsidP="00E62DC6">
            <w:pPr>
              <w:rPr>
                <w:rFonts w:ascii="Calibri" w:hAnsi="Calibri"/>
                <w:color w:val="000000"/>
              </w:rPr>
            </w:pPr>
            <w:r w:rsidRPr="003D14CF">
              <w:rPr>
                <w:rFonts w:ascii="Calibri" w:hAnsi="Calibri"/>
                <w:b/>
                <w:color w:val="000000"/>
              </w:rPr>
              <w:t>NHO</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FF2CC"/>
            <w:noWrap/>
            <w:vAlign w:val="bottom"/>
          </w:tcPr>
          <w:p w:rsidR="00B10DB6" w:rsidRPr="0052385A" w:rsidRDefault="00B10DB6" w:rsidP="00E62DC6">
            <w:pPr>
              <w:rPr>
                <w:rFonts w:ascii="Calibri" w:hAnsi="Calibri"/>
                <w:color w:val="000000"/>
              </w:rPr>
            </w:pPr>
            <w:r w:rsidRPr="0052385A">
              <w:rPr>
                <w:rFonts w:ascii="Calibri" w:hAnsi="Calibri"/>
                <w:color w:val="000000"/>
              </w:rPr>
              <w:t>Knutsen</w:t>
            </w:r>
          </w:p>
        </w:tc>
        <w:tc>
          <w:tcPr>
            <w:tcW w:w="2268" w:type="dxa"/>
            <w:tcBorders>
              <w:top w:val="nil"/>
              <w:left w:val="nil"/>
              <w:bottom w:val="single" w:sz="4" w:space="0" w:color="auto"/>
              <w:right w:val="single" w:sz="4" w:space="0" w:color="auto"/>
            </w:tcBorders>
            <w:shd w:val="clear" w:color="000000" w:fill="FFF2CC"/>
            <w:noWrap/>
            <w:vAlign w:val="bottom"/>
          </w:tcPr>
          <w:p w:rsidR="00B10DB6" w:rsidRPr="0052385A" w:rsidRDefault="00B10DB6" w:rsidP="00E62DC6">
            <w:pPr>
              <w:rPr>
                <w:rFonts w:ascii="Calibri" w:hAnsi="Calibri"/>
                <w:color w:val="000000"/>
              </w:rPr>
            </w:pPr>
            <w:r w:rsidRPr="0052385A">
              <w:rPr>
                <w:rFonts w:ascii="Calibri" w:hAnsi="Calibri"/>
                <w:color w:val="000000"/>
              </w:rPr>
              <w:t>Ingrid Tunestveit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EDEDED"/>
            <w:noWrap/>
            <w:vAlign w:val="bottom"/>
          </w:tcPr>
          <w:p w:rsidR="00B10DB6" w:rsidRPr="003D14CF" w:rsidRDefault="00B10DB6" w:rsidP="00E62DC6">
            <w:pPr>
              <w:rPr>
                <w:rFonts w:ascii="Calibri" w:hAnsi="Calibri"/>
                <w:b/>
                <w:color w:val="000000"/>
              </w:rPr>
            </w:pPr>
            <w:r w:rsidRPr="003D14CF">
              <w:rPr>
                <w:rFonts w:ascii="Calibri" w:hAnsi="Calibri"/>
                <w:b/>
                <w:color w:val="000000"/>
              </w:rPr>
              <w:t>Region Hardanger</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DEDED"/>
            <w:noWrap/>
            <w:vAlign w:val="bottom"/>
          </w:tcPr>
          <w:p w:rsidR="00B10DB6" w:rsidRPr="0052385A" w:rsidRDefault="00B10DB6" w:rsidP="00E62DC6">
            <w:pPr>
              <w:rPr>
                <w:rFonts w:ascii="Calibri" w:hAnsi="Calibri"/>
                <w:color w:val="000000"/>
              </w:rPr>
            </w:pPr>
            <w:r w:rsidRPr="0052385A">
              <w:rPr>
                <w:rFonts w:ascii="Calibri" w:hAnsi="Calibri"/>
                <w:color w:val="000000"/>
              </w:rPr>
              <w:t>Sjøtun</w:t>
            </w:r>
          </w:p>
        </w:tc>
        <w:tc>
          <w:tcPr>
            <w:tcW w:w="2268" w:type="dxa"/>
            <w:tcBorders>
              <w:top w:val="nil"/>
              <w:left w:val="nil"/>
              <w:bottom w:val="single" w:sz="4" w:space="0" w:color="auto"/>
              <w:right w:val="single" w:sz="4" w:space="0" w:color="auto"/>
            </w:tcBorders>
            <w:shd w:val="clear" w:color="000000" w:fill="EDEDED"/>
            <w:noWrap/>
            <w:vAlign w:val="bottom"/>
          </w:tcPr>
          <w:p w:rsidR="00B10DB6" w:rsidRPr="0052385A" w:rsidRDefault="00B10DB6" w:rsidP="00E62DC6">
            <w:pPr>
              <w:rPr>
                <w:rFonts w:ascii="Calibri" w:hAnsi="Calibri"/>
                <w:color w:val="000000"/>
              </w:rPr>
            </w:pPr>
            <w:r w:rsidRPr="0052385A">
              <w:rPr>
                <w:rFonts w:ascii="Calibri" w:hAnsi="Calibri"/>
                <w:color w:val="000000"/>
              </w:rPr>
              <w:t>Arild</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Befring</w:t>
            </w:r>
          </w:p>
        </w:tc>
        <w:tc>
          <w:tcPr>
            <w:tcW w:w="2268" w:type="dxa"/>
            <w:tcBorders>
              <w:top w:val="nil"/>
              <w:left w:val="nil"/>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Liv Berit Kvernes</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Hellesnes</w:t>
            </w:r>
          </w:p>
        </w:tc>
        <w:tc>
          <w:tcPr>
            <w:tcW w:w="2268" w:type="dxa"/>
            <w:tcBorders>
              <w:top w:val="nil"/>
              <w:left w:val="nil"/>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Randi Vinnem</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11:15-15:00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Sperrevik</w:t>
            </w:r>
          </w:p>
        </w:tc>
        <w:tc>
          <w:tcPr>
            <w:tcW w:w="2268" w:type="dxa"/>
            <w:tcBorders>
              <w:top w:val="nil"/>
              <w:left w:val="nil"/>
              <w:bottom w:val="single" w:sz="4" w:space="0" w:color="auto"/>
              <w:right w:val="single" w:sz="4" w:space="0" w:color="auto"/>
            </w:tcBorders>
            <w:shd w:val="clear" w:color="000000" w:fill="EDEDED"/>
            <w:noWrap/>
            <w:vAlign w:val="bottom"/>
            <w:hideMark/>
          </w:tcPr>
          <w:p w:rsidR="00B10DB6" w:rsidRPr="0052385A" w:rsidRDefault="00B10DB6" w:rsidP="00E62DC6">
            <w:pPr>
              <w:rPr>
                <w:rFonts w:ascii="Calibri" w:hAnsi="Calibri"/>
                <w:color w:val="000000"/>
              </w:rPr>
            </w:pPr>
            <w:r w:rsidRPr="0052385A">
              <w:rPr>
                <w:rFonts w:ascii="Calibri" w:hAnsi="Calibri"/>
                <w:color w:val="000000"/>
              </w:rPr>
              <w:t>Ingvild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C6E0B4"/>
            <w:noWrap/>
            <w:vAlign w:val="bottom"/>
          </w:tcPr>
          <w:p w:rsidR="00B10DB6" w:rsidRPr="0052385A" w:rsidRDefault="00B10DB6" w:rsidP="00E62DC6">
            <w:pPr>
              <w:rPr>
                <w:rFonts w:ascii="Calibri" w:hAnsi="Calibri"/>
                <w:color w:val="000000"/>
              </w:rPr>
            </w:pPr>
            <w:r w:rsidRPr="003D14CF">
              <w:rPr>
                <w:rFonts w:ascii="Calibri" w:hAnsi="Calibri"/>
                <w:b/>
                <w:color w:val="000000"/>
              </w:rPr>
              <w:t xml:space="preserve">Region </w:t>
            </w:r>
            <w:proofErr w:type="spellStart"/>
            <w:r w:rsidRPr="003D14CF">
              <w:rPr>
                <w:rFonts w:ascii="Calibri" w:hAnsi="Calibri"/>
                <w:b/>
                <w:color w:val="000000"/>
              </w:rPr>
              <w:t>Midthordland</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tcPr>
          <w:p w:rsidR="00B10DB6" w:rsidRPr="0052385A" w:rsidRDefault="00B10DB6" w:rsidP="00E62DC6">
            <w:pPr>
              <w:rPr>
                <w:rFonts w:ascii="Calibri" w:hAnsi="Calibri"/>
                <w:color w:val="000000"/>
              </w:rPr>
            </w:pPr>
            <w:r w:rsidRPr="0052385A">
              <w:rPr>
                <w:rFonts w:ascii="Calibri" w:hAnsi="Calibri"/>
                <w:color w:val="000000"/>
              </w:rPr>
              <w:t>Brattåker</w:t>
            </w:r>
          </w:p>
        </w:tc>
        <w:tc>
          <w:tcPr>
            <w:tcW w:w="2268" w:type="dxa"/>
            <w:tcBorders>
              <w:top w:val="nil"/>
              <w:left w:val="nil"/>
              <w:bottom w:val="single" w:sz="4" w:space="0" w:color="auto"/>
              <w:right w:val="single" w:sz="4" w:space="0" w:color="auto"/>
            </w:tcBorders>
            <w:shd w:val="clear" w:color="000000" w:fill="C6E0B4"/>
            <w:noWrap/>
            <w:vAlign w:val="bottom"/>
          </w:tcPr>
          <w:p w:rsidR="00B10DB6" w:rsidRPr="0052385A" w:rsidRDefault="00B10DB6" w:rsidP="00E62DC6">
            <w:pPr>
              <w:rPr>
                <w:rFonts w:ascii="Calibri" w:hAnsi="Calibri"/>
                <w:color w:val="000000"/>
              </w:rPr>
            </w:pPr>
            <w:r w:rsidRPr="0052385A">
              <w:rPr>
                <w:rFonts w:ascii="Calibri" w:hAnsi="Calibri"/>
                <w:color w:val="000000"/>
              </w:rPr>
              <w:t>Benedicte</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13:30-15:00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Midttun</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Mariell</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tcPr>
          <w:p w:rsidR="00B10DB6" w:rsidRPr="0052385A" w:rsidRDefault="00B10DB6" w:rsidP="00E62DC6">
            <w:pPr>
              <w:rPr>
                <w:rFonts w:ascii="Calibri" w:hAnsi="Calibri"/>
                <w:color w:val="000000"/>
              </w:rPr>
            </w:pPr>
            <w:r>
              <w:rPr>
                <w:rFonts w:ascii="Calibri" w:hAnsi="Calibri"/>
                <w:color w:val="000000"/>
              </w:rPr>
              <w:t>Simonsen</w:t>
            </w:r>
          </w:p>
        </w:tc>
        <w:tc>
          <w:tcPr>
            <w:tcW w:w="2268" w:type="dxa"/>
            <w:tcBorders>
              <w:top w:val="nil"/>
              <w:left w:val="nil"/>
              <w:bottom w:val="single" w:sz="4" w:space="0" w:color="auto"/>
              <w:right w:val="single" w:sz="4" w:space="0" w:color="auto"/>
            </w:tcBorders>
            <w:shd w:val="clear" w:color="000000" w:fill="C6E0B4"/>
            <w:noWrap/>
            <w:vAlign w:val="bottom"/>
          </w:tcPr>
          <w:p w:rsidR="00B10DB6" w:rsidRPr="0052385A" w:rsidRDefault="00B10DB6" w:rsidP="00E62DC6">
            <w:pPr>
              <w:rPr>
                <w:rFonts w:ascii="Calibri" w:hAnsi="Calibri"/>
                <w:color w:val="000000"/>
              </w:rPr>
            </w:pPr>
            <w:r>
              <w:rPr>
                <w:rFonts w:ascii="Calibri" w:hAnsi="Calibri"/>
                <w:color w:val="000000"/>
              </w:rPr>
              <w:t>Kristina</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13:45-15:00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Hope</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Marius Heldal</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Pettersen</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Hege Steinsland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Eide</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Bjørg</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Gylløw</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Tove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Lunde</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Marianne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Nordvik</w:t>
            </w:r>
          </w:p>
        </w:tc>
        <w:tc>
          <w:tcPr>
            <w:tcW w:w="2268" w:type="dxa"/>
            <w:tcBorders>
              <w:top w:val="nil"/>
              <w:left w:val="nil"/>
              <w:bottom w:val="single" w:sz="4" w:space="0" w:color="auto"/>
              <w:right w:val="single" w:sz="4" w:space="0" w:color="auto"/>
            </w:tcBorders>
            <w:shd w:val="clear" w:color="000000" w:fill="C6E0B4"/>
            <w:noWrap/>
            <w:vAlign w:val="bottom"/>
            <w:hideMark/>
          </w:tcPr>
          <w:p w:rsidR="00B10DB6" w:rsidRPr="0052385A" w:rsidRDefault="00B10DB6" w:rsidP="00E62DC6">
            <w:pPr>
              <w:rPr>
                <w:rFonts w:ascii="Calibri" w:hAnsi="Calibri"/>
                <w:color w:val="000000"/>
              </w:rPr>
            </w:pPr>
            <w:r w:rsidRPr="0052385A">
              <w:rPr>
                <w:rFonts w:ascii="Calibri" w:hAnsi="Calibri"/>
                <w:color w:val="000000"/>
              </w:rPr>
              <w:t>Reidun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sidRPr="00011F08">
              <w:rPr>
                <w:rFonts w:ascii="Calibri" w:hAnsi="Calibri"/>
                <w:b/>
                <w:color w:val="000000"/>
              </w:rPr>
              <w:t>Nordhordland</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proofErr w:type="spellStart"/>
            <w:r w:rsidRPr="0052385A">
              <w:rPr>
                <w:rFonts w:ascii="Calibri" w:hAnsi="Calibri"/>
                <w:color w:val="000000"/>
              </w:rPr>
              <w:t>Bratshaug</w:t>
            </w:r>
            <w:proofErr w:type="spellEnd"/>
          </w:p>
        </w:tc>
        <w:tc>
          <w:tcPr>
            <w:tcW w:w="2268" w:type="dxa"/>
            <w:tcBorders>
              <w:top w:val="nil"/>
              <w:left w:val="nil"/>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sidRPr="0052385A">
              <w:rPr>
                <w:rFonts w:ascii="Calibri" w:hAnsi="Calibri"/>
                <w:color w:val="000000"/>
              </w:rPr>
              <w:t>Marianne</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Kleppe</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Betty Bakken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Holm</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Alexandra Wiik</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Sande</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Øystein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 xml:space="preserve">Hågensen </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Ane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Tinbod</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Laila</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14:00-15:00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Knudsen</w:t>
            </w:r>
          </w:p>
        </w:tc>
        <w:tc>
          <w:tcPr>
            <w:tcW w:w="2268" w:type="dxa"/>
            <w:tcBorders>
              <w:top w:val="nil"/>
              <w:left w:val="nil"/>
              <w:bottom w:val="single" w:sz="4" w:space="0" w:color="auto"/>
              <w:right w:val="single" w:sz="4" w:space="0" w:color="auto"/>
            </w:tcBorders>
            <w:shd w:val="clear" w:color="000000" w:fill="FCE4D6"/>
            <w:noWrap/>
            <w:vAlign w:val="bottom"/>
            <w:hideMark/>
          </w:tcPr>
          <w:p w:rsidR="00B10DB6" w:rsidRPr="0052385A" w:rsidRDefault="00B10DB6" w:rsidP="00E62DC6">
            <w:pPr>
              <w:rPr>
                <w:rFonts w:ascii="Calibri" w:hAnsi="Calibri"/>
                <w:color w:val="000000"/>
              </w:rPr>
            </w:pPr>
            <w:r w:rsidRPr="0052385A">
              <w:rPr>
                <w:rFonts w:ascii="Calibri" w:hAnsi="Calibri"/>
                <w:color w:val="000000"/>
              </w:rPr>
              <w:t>Christel</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Pr>
                <w:rFonts w:ascii="Calibri" w:hAnsi="Calibri"/>
                <w:color w:val="000000"/>
              </w:rPr>
              <w:t>Gudvangen</w:t>
            </w:r>
          </w:p>
        </w:tc>
        <w:tc>
          <w:tcPr>
            <w:tcW w:w="2268" w:type="dxa"/>
            <w:tcBorders>
              <w:top w:val="nil"/>
              <w:left w:val="nil"/>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Pr>
                <w:rFonts w:ascii="Calibri" w:hAnsi="Calibri"/>
                <w:color w:val="000000"/>
              </w:rPr>
              <w:t>Marita</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Pr>
                <w:rFonts w:ascii="Calibri" w:hAnsi="Calibri"/>
                <w:color w:val="000000"/>
              </w:rPr>
              <w:t>Voldsund</w:t>
            </w:r>
          </w:p>
        </w:tc>
        <w:tc>
          <w:tcPr>
            <w:tcW w:w="2268" w:type="dxa"/>
            <w:tcBorders>
              <w:top w:val="nil"/>
              <w:left w:val="nil"/>
              <w:bottom w:val="single" w:sz="4" w:space="0" w:color="auto"/>
              <w:right w:val="single" w:sz="4" w:space="0" w:color="auto"/>
            </w:tcBorders>
            <w:shd w:val="clear" w:color="000000" w:fill="FCE4D6"/>
            <w:noWrap/>
            <w:vAlign w:val="bottom"/>
          </w:tcPr>
          <w:p w:rsidR="00B10DB6" w:rsidRPr="0052385A" w:rsidRDefault="00B10DB6" w:rsidP="00E62DC6">
            <w:pPr>
              <w:rPr>
                <w:rFonts w:ascii="Calibri" w:hAnsi="Calibri"/>
                <w:color w:val="000000"/>
              </w:rPr>
            </w:pPr>
            <w:r>
              <w:rPr>
                <w:rFonts w:ascii="Calibri" w:hAnsi="Calibri"/>
                <w:color w:val="000000"/>
              </w:rPr>
              <w:t>Gunhild</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BDD7EE"/>
            <w:noWrap/>
            <w:vAlign w:val="bottom"/>
          </w:tcPr>
          <w:p w:rsidR="00B10DB6" w:rsidRPr="00011F08" w:rsidRDefault="00B10DB6" w:rsidP="00E62DC6">
            <w:pPr>
              <w:rPr>
                <w:rFonts w:ascii="Calibri" w:hAnsi="Calibri"/>
                <w:b/>
                <w:color w:val="000000"/>
              </w:rPr>
            </w:pPr>
            <w:r w:rsidRPr="00011F08">
              <w:rPr>
                <w:rFonts w:ascii="Calibri" w:hAnsi="Calibri"/>
                <w:b/>
                <w:color w:val="000000"/>
              </w:rPr>
              <w:t>Region Sunnhordland</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BDD7EE"/>
            <w:noWrap/>
            <w:vAlign w:val="bottom"/>
          </w:tcPr>
          <w:p w:rsidR="00B10DB6" w:rsidRPr="0052385A" w:rsidRDefault="00B10DB6" w:rsidP="00E62DC6">
            <w:pPr>
              <w:rPr>
                <w:rFonts w:ascii="Calibri" w:hAnsi="Calibri"/>
                <w:color w:val="000000"/>
              </w:rPr>
            </w:pPr>
            <w:r w:rsidRPr="0052385A">
              <w:rPr>
                <w:rFonts w:ascii="Calibri" w:hAnsi="Calibri"/>
                <w:color w:val="000000"/>
              </w:rPr>
              <w:t>Hevrøy</w:t>
            </w:r>
          </w:p>
        </w:tc>
        <w:tc>
          <w:tcPr>
            <w:tcW w:w="2268" w:type="dxa"/>
            <w:tcBorders>
              <w:top w:val="nil"/>
              <w:left w:val="nil"/>
              <w:bottom w:val="single" w:sz="4" w:space="0" w:color="auto"/>
              <w:right w:val="single" w:sz="4" w:space="0" w:color="auto"/>
            </w:tcBorders>
            <w:shd w:val="clear" w:color="000000" w:fill="BDD7EE"/>
            <w:noWrap/>
            <w:vAlign w:val="bottom"/>
          </w:tcPr>
          <w:p w:rsidR="00B10DB6" w:rsidRPr="0052385A" w:rsidRDefault="00B10DB6" w:rsidP="00E62DC6">
            <w:pPr>
              <w:rPr>
                <w:rFonts w:ascii="Calibri" w:hAnsi="Calibri"/>
                <w:color w:val="000000"/>
              </w:rPr>
            </w:pPr>
            <w:r w:rsidRPr="0052385A">
              <w:rPr>
                <w:rFonts w:ascii="Calibri" w:hAnsi="Calibri"/>
                <w:color w:val="000000"/>
              </w:rPr>
              <w:t>Hilde</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Dale</w:t>
            </w:r>
          </w:p>
        </w:tc>
        <w:tc>
          <w:tcPr>
            <w:tcW w:w="2268" w:type="dxa"/>
            <w:tcBorders>
              <w:top w:val="nil"/>
              <w:left w:val="nil"/>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Hanne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Dale</w:t>
            </w:r>
          </w:p>
        </w:tc>
        <w:tc>
          <w:tcPr>
            <w:tcW w:w="2268" w:type="dxa"/>
            <w:tcBorders>
              <w:top w:val="nil"/>
              <w:left w:val="nil"/>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Ragnhild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Nilsen</w:t>
            </w:r>
          </w:p>
        </w:tc>
        <w:tc>
          <w:tcPr>
            <w:tcW w:w="2268" w:type="dxa"/>
            <w:tcBorders>
              <w:top w:val="nil"/>
              <w:left w:val="nil"/>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Henriette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Eide</w:t>
            </w:r>
          </w:p>
        </w:tc>
        <w:tc>
          <w:tcPr>
            <w:tcW w:w="2268" w:type="dxa"/>
            <w:tcBorders>
              <w:top w:val="nil"/>
              <w:left w:val="nil"/>
              <w:bottom w:val="single" w:sz="4" w:space="0" w:color="auto"/>
              <w:right w:val="single" w:sz="4" w:space="0" w:color="auto"/>
            </w:tcBorders>
            <w:shd w:val="clear" w:color="000000" w:fill="BDD7EE"/>
            <w:noWrap/>
            <w:vAlign w:val="bottom"/>
            <w:hideMark/>
          </w:tcPr>
          <w:p w:rsidR="00B10DB6" w:rsidRPr="0052385A" w:rsidRDefault="00B10DB6" w:rsidP="00E62DC6">
            <w:pPr>
              <w:rPr>
                <w:rFonts w:ascii="Calibri" w:hAnsi="Calibri"/>
                <w:color w:val="000000"/>
              </w:rPr>
            </w:pPr>
            <w:r w:rsidRPr="0052385A">
              <w:rPr>
                <w:rFonts w:ascii="Calibri" w:hAnsi="Calibri"/>
                <w:color w:val="000000"/>
              </w:rPr>
              <w:t>Torill</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E2EFDA"/>
            <w:noWrap/>
            <w:vAlign w:val="bottom"/>
          </w:tcPr>
          <w:p w:rsidR="00B10DB6" w:rsidRPr="00011F08" w:rsidRDefault="00B10DB6" w:rsidP="00E62DC6">
            <w:pPr>
              <w:rPr>
                <w:rFonts w:ascii="Calibri" w:hAnsi="Calibri"/>
                <w:b/>
                <w:color w:val="000000"/>
              </w:rPr>
            </w:pPr>
            <w:r>
              <w:rPr>
                <w:rFonts w:ascii="Calibri" w:hAnsi="Calibri"/>
                <w:b/>
                <w:color w:val="000000"/>
              </w:rPr>
              <w:t>Stat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tcPr>
          <w:p w:rsidR="00B10DB6" w:rsidRPr="0052385A" w:rsidRDefault="00B10DB6" w:rsidP="00E62DC6">
            <w:pPr>
              <w:rPr>
                <w:rFonts w:ascii="Calibri" w:hAnsi="Calibri"/>
                <w:color w:val="000000"/>
              </w:rPr>
            </w:pPr>
            <w:r w:rsidRPr="0052385A">
              <w:rPr>
                <w:rFonts w:ascii="Calibri" w:hAnsi="Calibri"/>
                <w:color w:val="000000"/>
              </w:rPr>
              <w:t>Folgerø</w:t>
            </w:r>
          </w:p>
        </w:tc>
        <w:tc>
          <w:tcPr>
            <w:tcW w:w="2268" w:type="dxa"/>
            <w:tcBorders>
              <w:top w:val="nil"/>
              <w:left w:val="nil"/>
              <w:bottom w:val="single" w:sz="4" w:space="0" w:color="auto"/>
              <w:right w:val="single" w:sz="4" w:space="0" w:color="auto"/>
            </w:tcBorders>
            <w:shd w:val="clear" w:color="000000" w:fill="E2EFDA"/>
            <w:noWrap/>
            <w:vAlign w:val="bottom"/>
          </w:tcPr>
          <w:p w:rsidR="00B10DB6" w:rsidRPr="0052385A" w:rsidRDefault="00B10DB6" w:rsidP="00E62DC6">
            <w:pPr>
              <w:rPr>
                <w:rFonts w:ascii="Calibri" w:hAnsi="Calibri"/>
                <w:color w:val="000000"/>
              </w:rPr>
            </w:pPr>
            <w:r w:rsidRPr="0052385A">
              <w:rPr>
                <w:rFonts w:ascii="Calibri" w:hAnsi="Calibri"/>
                <w:color w:val="000000"/>
              </w:rPr>
              <w:t>Maren</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Kvamsås</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Anne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Falch</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Magnhild Grønnestad</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Paulsen</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Hege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Berntsen</w:t>
            </w:r>
          </w:p>
        </w:tc>
        <w:tc>
          <w:tcPr>
            <w:tcW w:w="2268" w:type="dxa"/>
            <w:tcBorders>
              <w:top w:val="nil"/>
              <w:left w:val="nil"/>
              <w:bottom w:val="single" w:sz="4" w:space="0" w:color="auto"/>
              <w:right w:val="single" w:sz="4" w:space="0" w:color="auto"/>
            </w:tcBorders>
            <w:shd w:val="clear" w:color="000000" w:fill="E2EFDA"/>
            <w:noWrap/>
            <w:vAlign w:val="bottom"/>
            <w:hideMark/>
          </w:tcPr>
          <w:p w:rsidR="00B10DB6" w:rsidRPr="0052385A" w:rsidRDefault="00B10DB6" w:rsidP="00E62DC6">
            <w:pPr>
              <w:rPr>
                <w:rFonts w:ascii="Calibri" w:hAnsi="Calibri"/>
                <w:color w:val="000000"/>
              </w:rPr>
            </w:pPr>
            <w:r w:rsidRPr="0052385A">
              <w:rPr>
                <w:rFonts w:ascii="Calibri" w:hAnsi="Calibri"/>
                <w:color w:val="000000"/>
              </w:rPr>
              <w:t>Margaret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011F08" w:rsidTr="00E62DC6">
        <w:trPr>
          <w:trHeight w:val="300"/>
        </w:trPr>
        <w:tc>
          <w:tcPr>
            <w:tcW w:w="9072" w:type="dxa"/>
            <w:gridSpan w:val="4"/>
            <w:tcBorders>
              <w:top w:val="nil"/>
              <w:left w:val="single" w:sz="4" w:space="0" w:color="auto"/>
              <w:bottom w:val="single" w:sz="4" w:space="0" w:color="auto"/>
              <w:right w:val="single" w:sz="4" w:space="0" w:color="auto"/>
            </w:tcBorders>
            <w:shd w:val="clear" w:color="000000" w:fill="F8CBAD"/>
            <w:noWrap/>
            <w:vAlign w:val="bottom"/>
          </w:tcPr>
          <w:p w:rsidR="00B10DB6" w:rsidRPr="00011F08" w:rsidRDefault="00B10DB6" w:rsidP="00E62DC6">
            <w:pPr>
              <w:rPr>
                <w:rFonts w:ascii="Calibri" w:hAnsi="Calibri"/>
                <w:b/>
                <w:color w:val="000000"/>
              </w:rPr>
            </w:pPr>
            <w:r w:rsidRPr="00011F08">
              <w:rPr>
                <w:rFonts w:ascii="Calibri" w:hAnsi="Calibri"/>
                <w:b/>
                <w:color w:val="000000"/>
              </w:rPr>
              <w:t>Virke</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8CBAD"/>
            <w:noWrap/>
            <w:vAlign w:val="bottom"/>
          </w:tcPr>
          <w:p w:rsidR="00B10DB6" w:rsidRPr="0052385A" w:rsidRDefault="00B10DB6" w:rsidP="00E62DC6">
            <w:pPr>
              <w:rPr>
                <w:rFonts w:ascii="Calibri" w:hAnsi="Calibri"/>
                <w:color w:val="000000"/>
              </w:rPr>
            </w:pPr>
            <w:r w:rsidRPr="0052385A">
              <w:rPr>
                <w:rFonts w:ascii="Calibri" w:hAnsi="Calibri"/>
                <w:color w:val="000000"/>
              </w:rPr>
              <w:t>Bosch</w:t>
            </w:r>
          </w:p>
        </w:tc>
        <w:tc>
          <w:tcPr>
            <w:tcW w:w="2268" w:type="dxa"/>
            <w:tcBorders>
              <w:top w:val="nil"/>
              <w:left w:val="nil"/>
              <w:bottom w:val="single" w:sz="4" w:space="0" w:color="auto"/>
              <w:right w:val="single" w:sz="4" w:space="0" w:color="auto"/>
            </w:tcBorders>
            <w:shd w:val="clear" w:color="000000" w:fill="F8CBAD"/>
            <w:noWrap/>
            <w:vAlign w:val="bottom"/>
          </w:tcPr>
          <w:p w:rsidR="00B10DB6" w:rsidRPr="0052385A" w:rsidRDefault="00B10DB6" w:rsidP="00E62DC6">
            <w:pPr>
              <w:rPr>
                <w:rFonts w:ascii="Calibri" w:hAnsi="Calibri"/>
                <w:color w:val="000000"/>
              </w:rPr>
            </w:pPr>
            <w:r w:rsidRPr="0052385A">
              <w:rPr>
                <w:rFonts w:ascii="Calibri" w:hAnsi="Calibri"/>
                <w:color w:val="000000"/>
              </w:rPr>
              <w:t>May Frida</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8CBAD"/>
            <w:noWrap/>
            <w:vAlign w:val="bottom"/>
            <w:hideMark/>
          </w:tcPr>
          <w:p w:rsidR="00B10DB6" w:rsidRPr="0052385A" w:rsidRDefault="00B10DB6" w:rsidP="00E62DC6">
            <w:pPr>
              <w:rPr>
                <w:rFonts w:ascii="Calibri" w:hAnsi="Calibri"/>
                <w:color w:val="000000"/>
              </w:rPr>
            </w:pPr>
            <w:r w:rsidRPr="0052385A">
              <w:rPr>
                <w:rFonts w:ascii="Calibri" w:hAnsi="Calibri"/>
                <w:color w:val="000000"/>
              </w:rPr>
              <w:lastRenderedPageBreak/>
              <w:t>Hovlandsdal</w:t>
            </w:r>
          </w:p>
        </w:tc>
        <w:tc>
          <w:tcPr>
            <w:tcW w:w="2268" w:type="dxa"/>
            <w:tcBorders>
              <w:top w:val="nil"/>
              <w:left w:val="nil"/>
              <w:bottom w:val="single" w:sz="4" w:space="0" w:color="auto"/>
              <w:right w:val="single" w:sz="4" w:space="0" w:color="auto"/>
            </w:tcBorders>
            <w:shd w:val="clear" w:color="000000" w:fill="F8CBAD"/>
            <w:noWrap/>
            <w:vAlign w:val="bottom"/>
            <w:hideMark/>
          </w:tcPr>
          <w:p w:rsidR="00B10DB6" w:rsidRPr="0052385A" w:rsidRDefault="00B10DB6" w:rsidP="00E62DC6">
            <w:pPr>
              <w:rPr>
                <w:rFonts w:ascii="Calibri" w:hAnsi="Calibri"/>
                <w:color w:val="000000"/>
              </w:rPr>
            </w:pPr>
            <w:r w:rsidRPr="0052385A">
              <w:rPr>
                <w:rFonts w:ascii="Calibri" w:hAnsi="Calibri"/>
                <w:color w:val="000000"/>
              </w:rPr>
              <w:t>Hege Mattson</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000000" w:fill="F8CBAD"/>
            <w:noWrap/>
            <w:vAlign w:val="bottom"/>
            <w:hideMark/>
          </w:tcPr>
          <w:p w:rsidR="00B10DB6" w:rsidRPr="0052385A" w:rsidRDefault="00B10DB6" w:rsidP="00E62DC6">
            <w:pPr>
              <w:rPr>
                <w:rFonts w:ascii="Calibri" w:hAnsi="Calibri"/>
                <w:color w:val="000000"/>
              </w:rPr>
            </w:pPr>
            <w:r w:rsidRPr="0052385A">
              <w:rPr>
                <w:rFonts w:ascii="Calibri" w:hAnsi="Calibri"/>
                <w:color w:val="000000"/>
              </w:rPr>
              <w:t>Krossøy</w:t>
            </w:r>
          </w:p>
        </w:tc>
        <w:tc>
          <w:tcPr>
            <w:tcW w:w="2268" w:type="dxa"/>
            <w:tcBorders>
              <w:top w:val="nil"/>
              <w:left w:val="nil"/>
              <w:bottom w:val="single" w:sz="4" w:space="0" w:color="auto"/>
              <w:right w:val="single" w:sz="4" w:space="0" w:color="auto"/>
            </w:tcBorders>
            <w:shd w:val="clear" w:color="000000" w:fill="F8CBAD"/>
            <w:noWrap/>
            <w:vAlign w:val="bottom"/>
            <w:hideMark/>
          </w:tcPr>
          <w:p w:rsidR="00B10DB6" w:rsidRPr="0052385A" w:rsidRDefault="00B10DB6" w:rsidP="00E62DC6">
            <w:pPr>
              <w:rPr>
                <w:rFonts w:ascii="Calibri" w:hAnsi="Calibri"/>
                <w:color w:val="000000"/>
              </w:rPr>
            </w:pPr>
            <w:r w:rsidRPr="0052385A">
              <w:rPr>
                <w:rFonts w:ascii="Calibri" w:hAnsi="Calibri"/>
                <w:color w:val="000000"/>
              </w:rPr>
              <w:t>Catherine</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011F08" w:rsidTr="00E62DC6">
        <w:trPr>
          <w:trHeight w:val="300"/>
        </w:trPr>
        <w:tc>
          <w:tcPr>
            <w:tcW w:w="9072" w:type="dxa"/>
            <w:gridSpan w:val="4"/>
            <w:tcBorders>
              <w:top w:val="nil"/>
              <w:left w:val="single" w:sz="4" w:space="0" w:color="auto"/>
              <w:bottom w:val="single" w:sz="4" w:space="0" w:color="auto"/>
              <w:right w:val="single" w:sz="4" w:space="0" w:color="auto"/>
            </w:tcBorders>
            <w:shd w:val="clear" w:color="auto" w:fill="E5DFEC" w:themeFill="accent4" w:themeFillTint="33"/>
            <w:noWrap/>
            <w:vAlign w:val="bottom"/>
          </w:tcPr>
          <w:p w:rsidR="00B10DB6" w:rsidRPr="00011F08" w:rsidRDefault="00B10DB6" w:rsidP="00E62DC6">
            <w:pPr>
              <w:rPr>
                <w:rFonts w:ascii="Calibri" w:hAnsi="Calibri"/>
                <w:b/>
                <w:color w:val="000000"/>
              </w:rPr>
            </w:pPr>
            <w:r w:rsidRPr="00011F08">
              <w:rPr>
                <w:rFonts w:ascii="Calibri" w:hAnsi="Calibri"/>
                <w:b/>
                <w:color w:val="000000"/>
              </w:rPr>
              <w:t>Rådgivende utvalg</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B10DB6" w:rsidRPr="00011F08" w:rsidRDefault="00B10DB6" w:rsidP="00E62DC6">
            <w:pPr>
              <w:rPr>
                <w:rFonts w:ascii="Calibri" w:hAnsi="Calibri"/>
                <w:color w:val="000000"/>
              </w:rPr>
            </w:pPr>
            <w:r w:rsidRPr="00011F08">
              <w:rPr>
                <w:rFonts w:ascii="Calibri" w:hAnsi="Calibri"/>
                <w:color w:val="000000"/>
              </w:rPr>
              <w:t>Folkedal</w:t>
            </w:r>
          </w:p>
        </w:tc>
        <w:tc>
          <w:tcPr>
            <w:tcW w:w="2268" w:type="dxa"/>
            <w:tcBorders>
              <w:top w:val="nil"/>
              <w:left w:val="nil"/>
              <w:bottom w:val="single" w:sz="4" w:space="0" w:color="auto"/>
              <w:right w:val="single" w:sz="4" w:space="0" w:color="auto"/>
            </w:tcBorders>
            <w:shd w:val="clear" w:color="auto" w:fill="E5DFEC" w:themeFill="accent4" w:themeFillTint="33"/>
            <w:noWrap/>
            <w:vAlign w:val="bottom"/>
          </w:tcPr>
          <w:p w:rsidR="00B10DB6" w:rsidRPr="00011F08" w:rsidRDefault="00B10DB6" w:rsidP="00E62DC6">
            <w:pPr>
              <w:rPr>
                <w:rFonts w:ascii="Calibri" w:hAnsi="Calibri"/>
                <w:color w:val="000000"/>
              </w:rPr>
            </w:pPr>
            <w:r w:rsidRPr="00011F08">
              <w:rPr>
                <w:rFonts w:ascii="Calibri" w:hAnsi="Calibri"/>
                <w:color w:val="000000"/>
              </w:rPr>
              <w:t>Sølvi</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r>
              <w:rPr>
                <w:rFonts w:ascii="Calibri" w:hAnsi="Calibri"/>
                <w:color w:val="000000"/>
              </w:rPr>
              <w:t>0</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auto" w:fill="E5DFEC" w:themeFill="accent4" w:themeFillTint="33"/>
            <w:noWrap/>
            <w:vAlign w:val="bottom"/>
          </w:tcPr>
          <w:p w:rsidR="00B10DB6" w:rsidRPr="00011F08" w:rsidRDefault="00B10DB6" w:rsidP="00E62DC6">
            <w:pPr>
              <w:rPr>
                <w:rFonts w:ascii="Calibri" w:hAnsi="Calibri"/>
                <w:color w:val="000000"/>
              </w:rPr>
            </w:pPr>
            <w:r w:rsidRPr="00011F08">
              <w:rPr>
                <w:rFonts w:ascii="Calibri" w:hAnsi="Calibri"/>
                <w:color w:val="000000"/>
              </w:rPr>
              <w:t>Aarskog</w:t>
            </w:r>
          </w:p>
        </w:tc>
        <w:tc>
          <w:tcPr>
            <w:tcW w:w="2268" w:type="dxa"/>
            <w:tcBorders>
              <w:top w:val="nil"/>
              <w:left w:val="nil"/>
              <w:bottom w:val="single" w:sz="4" w:space="0" w:color="auto"/>
              <w:right w:val="single" w:sz="4" w:space="0" w:color="auto"/>
            </w:tcBorders>
            <w:shd w:val="clear" w:color="auto" w:fill="E5DFEC" w:themeFill="accent4" w:themeFillTint="33"/>
            <w:noWrap/>
            <w:vAlign w:val="bottom"/>
          </w:tcPr>
          <w:p w:rsidR="00B10DB6" w:rsidRPr="00011F08" w:rsidRDefault="00B10DB6" w:rsidP="00E62DC6">
            <w:pPr>
              <w:rPr>
                <w:rFonts w:ascii="Calibri" w:hAnsi="Calibri"/>
                <w:color w:val="000000"/>
              </w:rPr>
            </w:pPr>
            <w:r w:rsidRPr="00011F08">
              <w:rPr>
                <w:rFonts w:ascii="Calibri" w:hAnsi="Calibri"/>
                <w:color w:val="000000"/>
              </w:rPr>
              <w:t>Eva</w:t>
            </w:r>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9072" w:type="dxa"/>
            <w:gridSpan w:val="4"/>
            <w:tcBorders>
              <w:top w:val="nil"/>
              <w:left w:val="single" w:sz="4" w:space="0" w:color="auto"/>
              <w:bottom w:val="single" w:sz="4" w:space="0" w:color="auto"/>
              <w:right w:val="single" w:sz="4" w:space="0" w:color="auto"/>
            </w:tcBorders>
            <w:shd w:val="clear" w:color="auto" w:fill="B8CCE4" w:themeFill="accent1" w:themeFillTint="66"/>
            <w:noWrap/>
            <w:vAlign w:val="bottom"/>
          </w:tcPr>
          <w:p w:rsidR="00B10DB6" w:rsidRPr="00011F08" w:rsidRDefault="00B10DB6" w:rsidP="00E62DC6">
            <w:pPr>
              <w:rPr>
                <w:rFonts w:ascii="Calibri" w:hAnsi="Calibri"/>
                <w:b/>
                <w:color w:val="000000"/>
              </w:rPr>
            </w:pPr>
            <w:r w:rsidRPr="00011F08">
              <w:rPr>
                <w:rFonts w:ascii="Calibri" w:hAnsi="Calibri"/>
                <w:b/>
                <w:color w:val="000000"/>
              </w:rPr>
              <w:t>Observatører og gjester</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sidRPr="0052385A">
              <w:rPr>
                <w:rFonts w:ascii="Calibri" w:hAnsi="Calibri"/>
                <w:color w:val="000000"/>
              </w:rPr>
              <w:t>Ytreland</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sidRPr="0052385A">
              <w:rPr>
                <w:rFonts w:ascii="Calibri" w:hAnsi="Calibri"/>
                <w:color w:val="000000"/>
              </w:rPr>
              <w:t>Lena</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Pr>
                <w:rFonts w:ascii="Calibri" w:hAnsi="Calibri"/>
                <w:color w:val="000000"/>
              </w:rPr>
              <w:t>Mathisen</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Pr>
                <w:rFonts w:ascii="Calibri" w:hAnsi="Calibri"/>
                <w:color w:val="000000"/>
              </w:rPr>
              <w:t>Stela</w:t>
            </w:r>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c>
          <w:tcPr>
            <w:tcW w:w="2268" w:type="dxa"/>
            <w:tcBorders>
              <w:top w:val="nil"/>
              <w:left w:val="nil"/>
              <w:bottom w:val="single" w:sz="4" w:space="0" w:color="auto"/>
              <w:right w:val="single" w:sz="4" w:space="0" w:color="auto"/>
            </w:tcBorders>
            <w:shd w:val="clear" w:color="000000" w:fill="FFFFFF"/>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r>
      <w:tr w:rsidR="00B10DB6" w:rsidRPr="0052385A" w:rsidTr="00E62DC6">
        <w:trPr>
          <w:trHeight w:val="300"/>
        </w:trPr>
        <w:tc>
          <w:tcPr>
            <w:tcW w:w="2268"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sidRPr="0052385A">
              <w:rPr>
                <w:rFonts w:ascii="Calibri" w:hAnsi="Calibri"/>
                <w:color w:val="000000"/>
              </w:rPr>
              <w:t>Håland</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rsidR="00B10DB6" w:rsidRPr="0052385A" w:rsidRDefault="00B10DB6" w:rsidP="00E62DC6">
            <w:pPr>
              <w:rPr>
                <w:rFonts w:ascii="Calibri" w:hAnsi="Calibri"/>
                <w:color w:val="000000"/>
              </w:rPr>
            </w:pPr>
            <w:r w:rsidRPr="0052385A">
              <w:rPr>
                <w:rFonts w:ascii="Calibri" w:hAnsi="Calibri"/>
                <w:color w:val="000000"/>
              </w:rPr>
              <w:t>Kjell</w:t>
            </w:r>
          </w:p>
        </w:tc>
        <w:tc>
          <w:tcPr>
            <w:tcW w:w="2268" w:type="dxa"/>
            <w:tcBorders>
              <w:top w:val="nil"/>
              <w:left w:val="nil"/>
              <w:bottom w:val="single" w:sz="4" w:space="0" w:color="auto"/>
              <w:right w:val="single" w:sz="4" w:space="0" w:color="auto"/>
            </w:tcBorders>
            <w:shd w:val="clear" w:color="auto" w:fill="auto"/>
            <w:noWrap/>
            <w:vAlign w:val="bottom"/>
            <w:hideMark/>
          </w:tcPr>
          <w:p w:rsidR="00B10DB6" w:rsidRPr="0052385A" w:rsidRDefault="00B10DB6" w:rsidP="00E62DC6">
            <w:pPr>
              <w:jc w:val="center"/>
              <w:rPr>
                <w:rFonts w:ascii="Calibri" w:hAnsi="Calibri"/>
                <w:color w:val="000000"/>
              </w:rPr>
            </w:pPr>
            <w:r>
              <w:rPr>
                <w:rFonts w:ascii="Calibri" w:hAnsi="Calibri"/>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rsidR="00B10DB6" w:rsidRPr="0052385A" w:rsidRDefault="00B10DB6" w:rsidP="00E62DC6">
            <w:pPr>
              <w:jc w:val="center"/>
              <w:rPr>
                <w:rFonts w:ascii="Calibri" w:hAnsi="Calibri"/>
                <w:color w:val="000000"/>
              </w:rPr>
            </w:pPr>
            <w:proofErr w:type="spellStart"/>
            <w:r>
              <w:rPr>
                <w:rFonts w:ascii="Calibri" w:hAnsi="Calibri"/>
                <w:color w:val="000000"/>
              </w:rPr>
              <w:t>X</w:t>
            </w:r>
            <w:proofErr w:type="spellEnd"/>
          </w:p>
        </w:tc>
      </w:tr>
    </w:tbl>
    <w:p w:rsidR="003D1F46" w:rsidRPr="00A8561A" w:rsidRDefault="003D1F46" w:rsidP="003D1F46">
      <w:pPr>
        <w:rPr>
          <w:rFonts w:asciiTheme="minorHAnsi" w:hAnsiTheme="minorHAnsi"/>
        </w:rPr>
      </w:pPr>
      <w:bookmarkStart w:id="0" w:name="_GoBack"/>
      <w:bookmarkEnd w:id="0"/>
    </w:p>
    <w:sectPr w:rsidR="003D1F46" w:rsidRPr="00A8561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3" w:rsidRPr="007203A7" w:rsidRDefault="00365C93">
      <w:pPr>
        <w:rPr>
          <w:sz w:val="20"/>
          <w:szCs w:val="20"/>
        </w:rPr>
      </w:pPr>
      <w:r w:rsidRPr="007203A7">
        <w:rPr>
          <w:sz w:val="20"/>
          <w:szCs w:val="20"/>
        </w:rPr>
        <w:separator/>
      </w:r>
    </w:p>
  </w:endnote>
  <w:endnote w:type="continuationSeparator" w:id="0">
    <w:p w:rsidR="00365C93" w:rsidRPr="007203A7" w:rsidRDefault="00365C93">
      <w:pPr>
        <w:rPr>
          <w:sz w:val="20"/>
          <w:szCs w:val="20"/>
        </w:rPr>
      </w:pPr>
      <w:r w:rsidRPr="007203A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365C93" w:rsidP="00DD47C0">
    <w:pPr>
      <w:pStyle w:val="Bunntekst"/>
      <w:framePr w:wrap="around" w:vAnchor="text" w:hAnchor="margin" w:xAlign="right" w:y="1"/>
      <w:rPr>
        <w:rStyle w:val="Sidetall"/>
        <w:sz w:val="20"/>
        <w:szCs w:val="20"/>
      </w:rPr>
    </w:pPr>
    <w:r w:rsidRPr="007203A7">
      <w:rPr>
        <w:rStyle w:val="Sidetall"/>
        <w:sz w:val="20"/>
        <w:szCs w:val="20"/>
      </w:rPr>
      <w:fldChar w:fldCharType="begin"/>
    </w:r>
    <w:r w:rsidRPr="007203A7">
      <w:rPr>
        <w:rStyle w:val="Sidetall"/>
        <w:sz w:val="20"/>
        <w:szCs w:val="20"/>
      </w:rPr>
      <w:instrText xml:space="preserve">PAGE  </w:instrText>
    </w:r>
    <w:r w:rsidRPr="007203A7">
      <w:rPr>
        <w:rStyle w:val="Sidetall"/>
        <w:sz w:val="20"/>
        <w:szCs w:val="20"/>
      </w:rPr>
      <w:fldChar w:fldCharType="end"/>
    </w:r>
  </w:p>
  <w:p w:rsidR="00365C93" w:rsidRPr="007203A7" w:rsidRDefault="00365C93" w:rsidP="00500527">
    <w:pPr>
      <w:pStyle w:val="Bunnteks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93" w:rsidRPr="007203A7" w:rsidRDefault="006D61F2" w:rsidP="0051450A">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758815" cy="52895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93" w:rsidRPr="00365C93" w:rsidRDefault="00365C93" w:rsidP="00365C93"/>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5" o:spid="_x0000_s1026" style="position:absolute;margin-left:0;margin-top:0;width:453.45pt;height:41.65pt;z-index:25166131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" filled="f" stroked="f">
              <v:textbox inset=",0">
                <w:txbxContent>
                  <w:p w:rsidR="00365C93" w:rsidRPr="00365C93" w:rsidRDefault="00365C93" w:rsidP="00365C93"/>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3" w:rsidRPr="007203A7" w:rsidRDefault="00365C93">
      <w:pPr>
        <w:rPr>
          <w:sz w:val="20"/>
          <w:szCs w:val="20"/>
        </w:rPr>
      </w:pPr>
      <w:r w:rsidRPr="007203A7">
        <w:rPr>
          <w:sz w:val="20"/>
          <w:szCs w:val="20"/>
        </w:rPr>
        <w:separator/>
      </w:r>
    </w:p>
  </w:footnote>
  <w:footnote w:type="continuationSeparator" w:id="0">
    <w:p w:rsidR="00365C93" w:rsidRPr="007203A7" w:rsidRDefault="00365C93">
      <w:pPr>
        <w:rPr>
          <w:sz w:val="20"/>
          <w:szCs w:val="20"/>
        </w:rPr>
      </w:pPr>
      <w:r w:rsidRPr="007203A7">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4831988"/>
  <w:bookmarkEnd w:id="1"/>
  <w:p w:rsidR="00365C93" w:rsidRDefault="00365C93">
    <w:pPr>
      <w:pStyle w:val="Topptekst"/>
    </w:pPr>
    <w:r w:rsidRPr="0051450A">
      <w:rPr>
        <w:rFonts w:ascii="Calibri" w:hAnsi="Calibri"/>
      </w:rPr>
      <w:object w:dxaOrig="2128"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9.85pt" o:ole="" filled="t">
          <v:fill color2="black" type="frame"/>
          <v:imagedata r:id="rId1" o:title=""/>
        </v:shape>
        <o:OLEObject Type="Embed" ProgID="Word.Picture.8" ShapeID="_x0000_i1025" DrawAspect="Content" ObjectID="_15873680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49B8"/>
    <w:multiLevelType w:val="multilevel"/>
    <w:tmpl w:val="97308D1A"/>
    <w:lvl w:ilvl="0">
      <w:start w:val="1"/>
      <w:numFmt w:val="decimal"/>
      <w:pStyle w:val="Overskrift1"/>
      <w:lvlText w:val="SAK%1/11"/>
      <w:lvlJc w:val="left"/>
      <w:pPr>
        <w:tabs>
          <w:tab w:val="num" w:pos="360"/>
        </w:tabs>
        <w:ind w:left="360" w:hanging="360"/>
      </w:pPr>
      <w:rPr>
        <w:rFonts w:cs="Times New Roman" w:hint="default"/>
      </w:rPr>
    </w:lvl>
    <w:lvl w:ilvl="1">
      <w:start w:val="1"/>
      <w:numFmt w:val="decimal"/>
      <w:lvlText w:val="%1.%2"/>
      <w:lvlJc w:val="left"/>
      <w:pPr>
        <w:tabs>
          <w:tab w:val="num" w:pos="152"/>
        </w:tabs>
        <w:ind w:left="152"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512"/>
        </w:tabs>
        <w:ind w:left="512"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872"/>
        </w:tabs>
        <w:ind w:left="872" w:hanging="1440"/>
      </w:pPr>
      <w:rPr>
        <w:rFonts w:hint="default"/>
      </w:rPr>
    </w:lvl>
    <w:lvl w:ilvl="6">
      <w:start w:val="1"/>
      <w:numFmt w:val="decimal"/>
      <w:lvlText w:val="%1.%2.%3.%4.%5.%6.%7"/>
      <w:lvlJc w:val="left"/>
      <w:pPr>
        <w:tabs>
          <w:tab w:val="num" w:pos="872"/>
        </w:tabs>
        <w:ind w:left="872" w:hanging="1440"/>
      </w:pPr>
      <w:rPr>
        <w:rFonts w:hint="default"/>
      </w:rPr>
    </w:lvl>
    <w:lvl w:ilvl="7">
      <w:start w:val="1"/>
      <w:numFmt w:val="decimal"/>
      <w:lvlText w:val="%1.%2.%3.%4.%5.%6.%7.%8"/>
      <w:lvlJc w:val="left"/>
      <w:pPr>
        <w:tabs>
          <w:tab w:val="num" w:pos="1232"/>
        </w:tabs>
        <w:ind w:left="1232" w:hanging="1800"/>
      </w:pPr>
      <w:rPr>
        <w:rFonts w:hint="default"/>
      </w:rPr>
    </w:lvl>
    <w:lvl w:ilvl="8">
      <w:start w:val="1"/>
      <w:numFmt w:val="decimal"/>
      <w:lvlText w:val="%1.%2.%3.%4.%5.%6.%7.%8.%9"/>
      <w:lvlJc w:val="left"/>
      <w:pPr>
        <w:tabs>
          <w:tab w:val="num" w:pos="1592"/>
        </w:tabs>
        <w:ind w:left="1592" w:hanging="2160"/>
      </w:pPr>
      <w:rPr>
        <w:rFonts w:hint="default"/>
      </w:rPr>
    </w:lvl>
  </w:abstractNum>
  <w:abstractNum w:abstractNumId="1" w15:restartNumberingAfterBreak="0">
    <w:nsid w:val="2B156FD8"/>
    <w:multiLevelType w:val="hybridMultilevel"/>
    <w:tmpl w:val="F86A8A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2C85AB4"/>
    <w:multiLevelType w:val="hybridMultilevel"/>
    <w:tmpl w:val="DEDE99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3C52D72"/>
    <w:multiLevelType w:val="hybridMultilevel"/>
    <w:tmpl w:val="86F00E96"/>
    <w:lvl w:ilvl="0" w:tplc="87B48054">
      <w:start w:val="1"/>
      <w:numFmt w:val="decimal"/>
      <w:lvlText w:val="%1/2018"/>
      <w:lvlJc w:val="left"/>
      <w:pPr>
        <w:ind w:left="0" w:firstLine="0"/>
      </w:pPr>
      <w:rPr>
        <w:rFonts w:hint="default"/>
        <w:b w:val="0"/>
        <w:color w:val="auto"/>
      </w:rPr>
    </w:lvl>
    <w:lvl w:ilvl="1" w:tplc="04140019" w:tentative="1">
      <w:start w:val="1"/>
      <w:numFmt w:val="lowerLetter"/>
      <w:lvlText w:val="%2."/>
      <w:lvlJc w:val="left"/>
      <w:pPr>
        <w:ind w:left="796" w:hanging="360"/>
      </w:pPr>
    </w:lvl>
    <w:lvl w:ilvl="2" w:tplc="0414001B" w:tentative="1">
      <w:start w:val="1"/>
      <w:numFmt w:val="lowerRoman"/>
      <w:lvlText w:val="%3."/>
      <w:lvlJc w:val="right"/>
      <w:pPr>
        <w:ind w:left="1516" w:hanging="180"/>
      </w:pPr>
    </w:lvl>
    <w:lvl w:ilvl="3" w:tplc="0414000F" w:tentative="1">
      <w:start w:val="1"/>
      <w:numFmt w:val="decimal"/>
      <w:lvlText w:val="%4."/>
      <w:lvlJc w:val="left"/>
      <w:pPr>
        <w:ind w:left="2236" w:hanging="360"/>
      </w:pPr>
    </w:lvl>
    <w:lvl w:ilvl="4" w:tplc="04140019" w:tentative="1">
      <w:start w:val="1"/>
      <w:numFmt w:val="lowerLetter"/>
      <w:lvlText w:val="%5."/>
      <w:lvlJc w:val="left"/>
      <w:pPr>
        <w:ind w:left="2956" w:hanging="360"/>
      </w:pPr>
    </w:lvl>
    <w:lvl w:ilvl="5" w:tplc="0414001B" w:tentative="1">
      <w:start w:val="1"/>
      <w:numFmt w:val="lowerRoman"/>
      <w:lvlText w:val="%6."/>
      <w:lvlJc w:val="right"/>
      <w:pPr>
        <w:ind w:left="3676" w:hanging="180"/>
      </w:pPr>
    </w:lvl>
    <w:lvl w:ilvl="6" w:tplc="0414000F" w:tentative="1">
      <w:start w:val="1"/>
      <w:numFmt w:val="decimal"/>
      <w:lvlText w:val="%7."/>
      <w:lvlJc w:val="left"/>
      <w:pPr>
        <w:ind w:left="4396" w:hanging="360"/>
      </w:pPr>
    </w:lvl>
    <w:lvl w:ilvl="7" w:tplc="04140019" w:tentative="1">
      <w:start w:val="1"/>
      <w:numFmt w:val="lowerLetter"/>
      <w:lvlText w:val="%8."/>
      <w:lvlJc w:val="left"/>
      <w:pPr>
        <w:ind w:left="5116" w:hanging="360"/>
      </w:pPr>
    </w:lvl>
    <w:lvl w:ilvl="8" w:tplc="0414001B" w:tentative="1">
      <w:start w:val="1"/>
      <w:numFmt w:val="lowerRoman"/>
      <w:lvlText w:val="%9."/>
      <w:lvlJc w:val="right"/>
      <w:pPr>
        <w:ind w:left="5836" w:hanging="180"/>
      </w:pPr>
    </w:lvl>
  </w:abstractNum>
  <w:abstractNum w:abstractNumId="4" w15:restartNumberingAfterBreak="0">
    <w:nsid w:val="48FA755B"/>
    <w:multiLevelType w:val="hybridMultilevel"/>
    <w:tmpl w:val="CF4AF9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F025268"/>
    <w:multiLevelType w:val="hybridMultilevel"/>
    <w:tmpl w:val="31DE89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5003A58"/>
    <w:multiLevelType w:val="hybridMultilevel"/>
    <w:tmpl w:val="1CCC375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785"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8D010EC"/>
    <w:multiLevelType w:val="hybridMultilevel"/>
    <w:tmpl w:val="AE4879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colormenu v:ext="edit"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D"/>
    <w:rsid w:val="00006FD9"/>
    <w:rsid w:val="00014DD3"/>
    <w:rsid w:val="00021681"/>
    <w:rsid w:val="00064AE2"/>
    <w:rsid w:val="000659BE"/>
    <w:rsid w:val="00065CB6"/>
    <w:rsid w:val="000660A3"/>
    <w:rsid w:val="00071C6D"/>
    <w:rsid w:val="00083694"/>
    <w:rsid w:val="000850FB"/>
    <w:rsid w:val="000905AE"/>
    <w:rsid w:val="00093E80"/>
    <w:rsid w:val="000951DB"/>
    <w:rsid w:val="000B6123"/>
    <w:rsid w:val="000B6192"/>
    <w:rsid w:val="000C215F"/>
    <w:rsid w:val="000F4833"/>
    <w:rsid w:val="000F629D"/>
    <w:rsid w:val="000F74B6"/>
    <w:rsid w:val="001031D8"/>
    <w:rsid w:val="00113C8F"/>
    <w:rsid w:val="00116EDC"/>
    <w:rsid w:val="00134E0E"/>
    <w:rsid w:val="00134F58"/>
    <w:rsid w:val="00134FAA"/>
    <w:rsid w:val="00135BE1"/>
    <w:rsid w:val="00136F43"/>
    <w:rsid w:val="0014436B"/>
    <w:rsid w:val="001520F1"/>
    <w:rsid w:val="00157672"/>
    <w:rsid w:val="001635C7"/>
    <w:rsid w:val="00174095"/>
    <w:rsid w:val="00185A48"/>
    <w:rsid w:val="00186430"/>
    <w:rsid w:val="00190C22"/>
    <w:rsid w:val="00191CB9"/>
    <w:rsid w:val="00192300"/>
    <w:rsid w:val="001A4C33"/>
    <w:rsid w:val="001B3A92"/>
    <w:rsid w:val="001B4DD2"/>
    <w:rsid w:val="001B7B7B"/>
    <w:rsid w:val="001C48C0"/>
    <w:rsid w:val="001C5DCF"/>
    <w:rsid w:val="001C7D8D"/>
    <w:rsid w:val="001D0CDB"/>
    <w:rsid w:val="001D1D7C"/>
    <w:rsid w:val="001E0F34"/>
    <w:rsid w:val="001E3FC2"/>
    <w:rsid w:val="001F15AE"/>
    <w:rsid w:val="001F517C"/>
    <w:rsid w:val="001F648A"/>
    <w:rsid w:val="00204047"/>
    <w:rsid w:val="00205CC7"/>
    <w:rsid w:val="00217654"/>
    <w:rsid w:val="00217E16"/>
    <w:rsid w:val="002231A3"/>
    <w:rsid w:val="00226926"/>
    <w:rsid w:val="00230444"/>
    <w:rsid w:val="002342EA"/>
    <w:rsid w:val="00237B6E"/>
    <w:rsid w:val="00237D80"/>
    <w:rsid w:val="0024285B"/>
    <w:rsid w:val="00243087"/>
    <w:rsid w:val="0024712C"/>
    <w:rsid w:val="00252ECA"/>
    <w:rsid w:val="002548CB"/>
    <w:rsid w:val="0025695D"/>
    <w:rsid w:val="002671AE"/>
    <w:rsid w:val="00273009"/>
    <w:rsid w:val="0027347E"/>
    <w:rsid w:val="0027777D"/>
    <w:rsid w:val="00280118"/>
    <w:rsid w:val="00281687"/>
    <w:rsid w:val="00290988"/>
    <w:rsid w:val="002A527C"/>
    <w:rsid w:val="002A66F9"/>
    <w:rsid w:val="002B1881"/>
    <w:rsid w:val="002B3611"/>
    <w:rsid w:val="002C02A1"/>
    <w:rsid w:val="002C1797"/>
    <w:rsid w:val="002C4FC4"/>
    <w:rsid w:val="002D080E"/>
    <w:rsid w:val="002D1EBD"/>
    <w:rsid w:val="002E7C95"/>
    <w:rsid w:val="002F1DED"/>
    <w:rsid w:val="002F31DA"/>
    <w:rsid w:val="00302711"/>
    <w:rsid w:val="00302DBE"/>
    <w:rsid w:val="00305720"/>
    <w:rsid w:val="00307A6C"/>
    <w:rsid w:val="00315885"/>
    <w:rsid w:val="00315F73"/>
    <w:rsid w:val="00316E20"/>
    <w:rsid w:val="003202C1"/>
    <w:rsid w:val="00322C9D"/>
    <w:rsid w:val="0032501B"/>
    <w:rsid w:val="00333D28"/>
    <w:rsid w:val="003442C1"/>
    <w:rsid w:val="003523BC"/>
    <w:rsid w:val="00360DFD"/>
    <w:rsid w:val="00365486"/>
    <w:rsid w:val="00365C93"/>
    <w:rsid w:val="00366A8F"/>
    <w:rsid w:val="003678F8"/>
    <w:rsid w:val="00367C06"/>
    <w:rsid w:val="0037032D"/>
    <w:rsid w:val="00374567"/>
    <w:rsid w:val="00377601"/>
    <w:rsid w:val="00383D44"/>
    <w:rsid w:val="003978AD"/>
    <w:rsid w:val="003A32FC"/>
    <w:rsid w:val="003A374E"/>
    <w:rsid w:val="003A6904"/>
    <w:rsid w:val="003A77F1"/>
    <w:rsid w:val="003B1384"/>
    <w:rsid w:val="003B3E39"/>
    <w:rsid w:val="003B6B32"/>
    <w:rsid w:val="003D1DAE"/>
    <w:rsid w:val="003D1F46"/>
    <w:rsid w:val="003D6994"/>
    <w:rsid w:val="003F5D42"/>
    <w:rsid w:val="00403988"/>
    <w:rsid w:val="00403E6B"/>
    <w:rsid w:val="0040493F"/>
    <w:rsid w:val="00406F9E"/>
    <w:rsid w:val="00410B84"/>
    <w:rsid w:val="00412BA0"/>
    <w:rsid w:val="0042323A"/>
    <w:rsid w:val="00425E3C"/>
    <w:rsid w:val="00430A06"/>
    <w:rsid w:val="00443CA4"/>
    <w:rsid w:val="00447AE8"/>
    <w:rsid w:val="0046378E"/>
    <w:rsid w:val="00467480"/>
    <w:rsid w:val="00467E40"/>
    <w:rsid w:val="004708A8"/>
    <w:rsid w:val="00471CB6"/>
    <w:rsid w:val="004A1192"/>
    <w:rsid w:val="004C01EE"/>
    <w:rsid w:val="004D3B9A"/>
    <w:rsid w:val="004F0A25"/>
    <w:rsid w:val="004F0A71"/>
    <w:rsid w:val="004F3C67"/>
    <w:rsid w:val="004F4BBA"/>
    <w:rsid w:val="004F7B32"/>
    <w:rsid w:val="00500527"/>
    <w:rsid w:val="005034E4"/>
    <w:rsid w:val="0050383E"/>
    <w:rsid w:val="005041D8"/>
    <w:rsid w:val="0050598B"/>
    <w:rsid w:val="00506611"/>
    <w:rsid w:val="005101CE"/>
    <w:rsid w:val="0051450A"/>
    <w:rsid w:val="005166A2"/>
    <w:rsid w:val="00531C51"/>
    <w:rsid w:val="00531DE1"/>
    <w:rsid w:val="00533614"/>
    <w:rsid w:val="00537A93"/>
    <w:rsid w:val="00545E90"/>
    <w:rsid w:val="00550FC0"/>
    <w:rsid w:val="00552F41"/>
    <w:rsid w:val="005556F5"/>
    <w:rsid w:val="00564E29"/>
    <w:rsid w:val="0057112D"/>
    <w:rsid w:val="005777CF"/>
    <w:rsid w:val="0058238E"/>
    <w:rsid w:val="00592696"/>
    <w:rsid w:val="005926F5"/>
    <w:rsid w:val="005942BF"/>
    <w:rsid w:val="0059431C"/>
    <w:rsid w:val="005A0577"/>
    <w:rsid w:val="005A24F4"/>
    <w:rsid w:val="005B6EE6"/>
    <w:rsid w:val="005B733E"/>
    <w:rsid w:val="005C07CF"/>
    <w:rsid w:val="005C29E1"/>
    <w:rsid w:val="005C3B77"/>
    <w:rsid w:val="005C7053"/>
    <w:rsid w:val="005E2272"/>
    <w:rsid w:val="005E39C1"/>
    <w:rsid w:val="005E39D6"/>
    <w:rsid w:val="005F12DC"/>
    <w:rsid w:val="005F456F"/>
    <w:rsid w:val="005F7984"/>
    <w:rsid w:val="006051A5"/>
    <w:rsid w:val="0061710C"/>
    <w:rsid w:val="0062203B"/>
    <w:rsid w:val="00623A60"/>
    <w:rsid w:val="00632F55"/>
    <w:rsid w:val="006517CF"/>
    <w:rsid w:val="006542DC"/>
    <w:rsid w:val="0065726B"/>
    <w:rsid w:val="00660AF5"/>
    <w:rsid w:val="0066260F"/>
    <w:rsid w:val="00671BCE"/>
    <w:rsid w:val="006735B1"/>
    <w:rsid w:val="0067635D"/>
    <w:rsid w:val="00693806"/>
    <w:rsid w:val="00695F6C"/>
    <w:rsid w:val="006A4197"/>
    <w:rsid w:val="006B2070"/>
    <w:rsid w:val="006B38A7"/>
    <w:rsid w:val="006B63D1"/>
    <w:rsid w:val="006B6C71"/>
    <w:rsid w:val="006C0B67"/>
    <w:rsid w:val="006D0477"/>
    <w:rsid w:val="006D61F2"/>
    <w:rsid w:val="006E247A"/>
    <w:rsid w:val="006F5334"/>
    <w:rsid w:val="00704196"/>
    <w:rsid w:val="00707D42"/>
    <w:rsid w:val="00710A4C"/>
    <w:rsid w:val="00710F93"/>
    <w:rsid w:val="00717D78"/>
    <w:rsid w:val="007203A7"/>
    <w:rsid w:val="00720723"/>
    <w:rsid w:val="007233DF"/>
    <w:rsid w:val="00726C13"/>
    <w:rsid w:val="00736407"/>
    <w:rsid w:val="00737726"/>
    <w:rsid w:val="007406C3"/>
    <w:rsid w:val="00744221"/>
    <w:rsid w:val="0074505D"/>
    <w:rsid w:val="00751407"/>
    <w:rsid w:val="007603B1"/>
    <w:rsid w:val="00760767"/>
    <w:rsid w:val="00761817"/>
    <w:rsid w:val="00761843"/>
    <w:rsid w:val="00774119"/>
    <w:rsid w:val="00784313"/>
    <w:rsid w:val="00792D22"/>
    <w:rsid w:val="00793261"/>
    <w:rsid w:val="0079429E"/>
    <w:rsid w:val="00795723"/>
    <w:rsid w:val="007A11E2"/>
    <w:rsid w:val="007A36ED"/>
    <w:rsid w:val="007A7BE1"/>
    <w:rsid w:val="007B13D7"/>
    <w:rsid w:val="007C1A5F"/>
    <w:rsid w:val="007D2CB7"/>
    <w:rsid w:val="007D70ED"/>
    <w:rsid w:val="007E4863"/>
    <w:rsid w:val="007F295F"/>
    <w:rsid w:val="007F5344"/>
    <w:rsid w:val="007F77D9"/>
    <w:rsid w:val="007F79F4"/>
    <w:rsid w:val="00800661"/>
    <w:rsid w:val="0080166E"/>
    <w:rsid w:val="00813FD6"/>
    <w:rsid w:val="00821749"/>
    <w:rsid w:val="008358D0"/>
    <w:rsid w:val="008366A4"/>
    <w:rsid w:val="00844723"/>
    <w:rsid w:val="00860475"/>
    <w:rsid w:val="00865830"/>
    <w:rsid w:val="00876DF4"/>
    <w:rsid w:val="008842A3"/>
    <w:rsid w:val="00884663"/>
    <w:rsid w:val="008864B3"/>
    <w:rsid w:val="00887383"/>
    <w:rsid w:val="0088796E"/>
    <w:rsid w:val="008964CC"/>
    <w:rsid w:val="008A088E"/>
    <w:rsid w:val="008A50F8"/>
    <w:rsid w:val="008B298E"/>
    <w:rsid w:val="008B52EF"/>
    <w:rsid w:val="008B5358"/>
    <w:rsid w:val="008B7A0A"/>
    <w:rsid w:val="008C05D3"/>
    <w:rsid w:val="008C6D96"/>
    <w:rsid w:val="008E044A"/>
    <w:rsid w:val="008F2C0D"/>
    <w:rsid w:val="008F5EEF"/>
    <w:rsid w:val="009060B4"/>
    <w:rsid w:val="00913C12"/>
    <w:rsid w:val="00913E3F"/>
    <w:rsid w:val="00915E18"/>
    <w:rsid w:val="0092784C"/>
    <w:rsid w:val="00931415"/>
    <w:rsid w:val="00932DE7"/>
    <w:rsid w:val="009515EE"/>
    <w:rsid w:val="0095263D"/>
    <w:rsid w:val="00957144"/>
    <w:rsid w:val="00971532"/>
    <w:rsid w:val="00983593"/>
    <w:rsid w:val="00983B1D"/>
    <w:rsid w:val="00986576"/>
    <w:rsid w:val="0099059B"/>
    <w:rsid w:val="00991BF5"/>
    <w:rsid w:val="00996835"/>
    <w:rsid w:val="009A7A7A"/>
    <w:rsid w:val="009B6FAA"/>
    <w:rsid w:val="009C3AFB"/>
    <w:rsid w:val="009D3901"/>
    <w:rsid w:val="009D449F"/>
    <w:rsid w:val="009E0080"/>
    <w:rsid w:val="009F09F3"/>
    <w:rsid w:val="009F7DB4"/>
    <w:rsid w:val="00A02B72"/>
    <w:rsid w:val="00A03540"/>
    <w:rsid w:val="00A071E2"/>
    <w:rsid w:val="00A109CA"/>
    <w:rsid w:val="00A25E6D"/>
    <w:rsid w:val="00A419E8"/>
    <w:rsid w:val="00A45731"/>
    <w:rsid w:val="00A47895"/>
    <w:rsid w:val="00A570E3"/>
    <w:rsid w:val="00A62297"/>
    <w:rsid w:val="00A62F1D"/>
    <w:rsid w:val="00A71F1D"/>
    <w:rsid w:val="00A74A72"/>
    <w:rsid w:val="00A82180"/>
    <w:rsid w:val="00A85118"/>
    <w:rsid w:val="00A8561A"/>
    <w:rsid w:val="00A93CC8"/>
    <w:rsid w:val="00AA4764"/>
    <w:rsid w:val="00AB583D"/>
    <w:rsid w:val="00AB6A4E"/>
    <w:rsid w:val="00AD13B1"/>
    <w:rsid w:val="00AE7279"/>
    <w:rsid w:val="00B10DB6"/>
    <w:rsid w:val="00B116F7"/>
    <w:rsid w:val="00B15A99"/>
    <w:rsid w:val="00B17D13"/>
    <w:rsid w:val="00B21712"/>
    <w:rsid w:val="00B2274B"/>
    <w:rsid w:val="00B264D7"/>
    <w:rsid w:val="00B26F35"/>
    <w:rsid w:val="00B309F5"/>
    <w:rsid w:val="00B42D11"/>
    <w:rsid w:val="00B53410"/>
    <w:rsid w:val="00B572D9"/>
    <w:rsid w:val="00B70514"/>
    <w:rsid w:val="00B72B31"/>
    <w:rsid w:val="00B90CD8"/>
    <w:rsid w:val="00BB182D"/>
    <w:rsid w:val="00BB2DDC"/>
    <w:rsid w:val="00BB5E43"/>
    <w:rsid w:val="00BB7FF1"/>
    <w:rsid w:val="00BC76A9"/>
    <w:rsid w:val="00BD533B"/>
    <w:rsid w:val="00BE50BC"/>
    <w:rsid w:val="00BE5D6D"/>
    <w:rsid w:val="00BF2965"/>
    <w:rsid w:val="00BF7376"/>
    <w:rsid w:val="00C07020"/>
    <w:rsid w:val="00C214C1"/>
    <w:rsid w:val="00C2256E"/>
    <w:rsid w:val="00C26A41"/>
    <w:rsid w:val="00C30E1C"/>
    <w:rsid w:val="00C3357C"/>
    <w:rsid w:val="00C362EB"/>
    <w:rsid w:val="00C520AD"/>
    <w:rsid w:val="00C569A9"/>
    <w:rsid w:val="00C730AC"/>
    <w:rsid w:val="00C86764"/>
    <w:rsid w:val="00C93522"/>
    <w:rsid w:val="00CA14ED"/>
    <w:rsid w:val="00CC1C44"/>
    <w:rsid w:val="00CC4C6F"/>
    <w:rsid w:val="00CD01C2"/>
    <w:rsid w:val="00CE25DA"/>
    <w:rsid w:val="00CE7529"/>
    <w:rsid w:val="00CF117D"/>
    <w:rsid w:val="00CF490D"/>
    <w:rsid w:val="00CF66FD"/>
    <w:rsid w:val="00D03F7A"/>
    <w:rsid w:val="00D132C6"/>
    <w:rsid w:val="00D1650C"/>
    <w:rsid w:val="00D210DA"/>
    <w:rsid w:val="00D33E14"/>
    <w:rsid w:val="00D36F8F"/>
    <w:rsid w:val="00D412A4"/>
    <w:rsid w:val="00D46195"/>
    <w:rsid w:val="00D70A68"/>
    <w:rsid w:val="00D84745"/>
    <w:rsid w:val="00D931D9"/>
    <w:rsid w:val="00D963C0"/>
    <w:rsid w:val="00DA1504"/>
    <w:rsid w:val="00DA7CC0"/>
    <w:rsid w:val="00DB7505"/>
    <w:rsid w:val="00DC2CF5"/>
    <w:rsid w:val="00DC42DE"/>
    <w:rsid w:val="00DD04D3"/>
    <w:rsid w:val="00DD47C0"/>
    <w:rsid w:val="00DD7422"/>
    <w:rsid w:val="00DD7716"/>
    <w:rsid w:val="00DE48E9"/>
    <w:rsid w:val="00DE6D6C"/>
    <w:rsid w:val="00DF27E5"/>
    <w:rsid w:val="00E10203"/>
    <w:rsid w:val="00E16F0F"/>
    <w:rsid w:val="00E33103"/>
    <w:rsid w:val="00E426AB"/>
    <w:rsid w:val="00E50083"/>
    <w:rsid w:val="00E50BD5"/>
    <w:rsid w:val="00E515C5"/>
    <w:rsid w:val="00E53DF0"/>
    <w:rsid w:val="00E60889"/>
    <w:rsid w:val="00E636BC"/>
    <w:rsid w:val="00E752AA"/>
    <w:rsid w:val="00E93081"/>
    <w:rsid w:val="00E94F18"/>
    <w:rsid w:val="00E961FA"/>
    <w:rsid w:val="00EA40DE"/>
    <w:rsid w:val="00EB0CBA"/>
    <w:rsid w:val="00EC3306"/>
    <w:rsid w:val="00EC4212"/>
    <w:rsid w:val="00EC4F9D"/>
    <w:rsid w:val="00ED55BD"/>
    <w:rsid w:val="00ED5BFF"/>
    <w:rsid w:val="00EE4A71"/>
    <w:rsid w:val="00EE53B9"/>
    <w:rsid w:val="00EE7955"/>
    <w:rsid w:val="00EF18E4"/>
    <w:rsid w:val="00EF482D"/>
    <w:rsid w:val="00F03F89"/>
    <w:rsid w:val="00F071C0"/>
    <w:rsid w:val="00F119C4"/>
    <w:rsid w:val="00F152D4"/>
    <w:rsid w:val="00F27494"/>
    <w:rsid w:val="00F27A7F"/>
    <w:rsid w:val="00F314B1"/>
    <w:rsid w:val="00F4238D"/>
    <w:rsid w:val="00F71236"/>
    <w:rsid w:val="00F8463F"/>
    <w:rsid w:val="00FA7090"/>
    <w:rsid w:val="00FA76B5"/>
    <w:rsid w:val="00FB5022"/>
    <w:rsid w:val="00FB5BE0"/>
    <w:rsid w:val="00FC012A"/>
    <w:rsid w:val="00FD1EAE"/>
    <w:rsid w:val="00FD3CAA"/>
    <w:rsid w:val="00FD6C1B"/>
    <w:rsid w:val="00FF54C6"/>
    <w:rsid w:val="00FF643A"/>
    <w:rsid w:val="00FF6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c00000"/>
    </o:shapedefaults>
    <o:shapelayout v:ext="edit">
      <o:idmap v:ext="edit" data="1"/>
    </o:shapelayout>
  </w:shapeDefaults>
  <w:decimalSymbol w:val=","/>
  <w:listSeparator w:val=";"/>
  <w15:docId w15:val="{F41EED4A-9534-438B-A555-0AB7ED7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rPr>
  </w:style>
  <w:style w:type="paragraph" w:styleId="Overskrift1">
    <w:name w:val="heading 1"/>
    <w:basedOn w:val="Normal"/>
    <w:next w:val="Normal"/>
    <w:autoRedefine/>
    <w:qFormat/>
    <w:rsid w:val="00113C8F"/>
    <w:pPr>
      <w:keepNext/>
      <w:numPr>
        <w:numId w:val="1"/>
      </w:numPr>
      <w:spacing w:after="60"/>
      <w:outlineLvl w:val="0"/>
    </w:pPr>
    <w:rPr>
      <w:b/>
      <w:caps/>
      <w:color w:val="00B0F0"/>
      <w:kern w:val="28"/>
    </w:rPr>
  </w:style>
  <w:style w:type="paragraph" w:styleId="Overskrift2">
    <w:name w:val="heading 2"/>
    <w:basedOn w:val="Normal"/>
    <w:next w:val="Normal"/>
    <w:link w:val="Overskrift2Tegn"/>
    <w:semiHidden/>
    <w:unhideWhenUsed/>
    <w:qFormat/>
    <w:rsid w:val="0079429E"/>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5E39D6"/>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E752AA"/>
    <w:rPr>
      <w:rFonts w:ascii="Times New Roman" w:hAnsi="Times New Roman"/>
      <w:sz w:val="24"/>
      <w:szCs w:val="24"/>
    </w:rPr>
  </w:style>
  <w:style w:type="table" w:styleId="Tabellrutenett">
    <w:name w:val="Table Grid"/>
    <w:basedOn w:val="Vanligtabell"/>
    <w:rsid w:val="00BB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23A60"/>
    <w:rPr>
      <w:rFonts w:ascii="Tahoma" w:hAnsi="Tahoma" w:cs="Tahoma"/>
      <w:sz w:val="16"/>
      <w:szCs w:val="16"/>
    </w:rPr>
  </w:style>
  <w:style w:type="character" w:styleId="Hyperkobling">
    <w:name w:val="Hyperlink"/>
    <w:basedOn w:val="Standardskriftforavsnitt"/>
    <w:rsid w:val="00A419E8"/>
    <w:rPr>
      <w:color w:val="0000FF"/>
      <w:u w:val="single"/>
    </w:rPr>
  </w:style>
  <w:style w:type="character" w:styleId="Fulgthyperkobling">
    <w:name w:val="FollowedHyperlink"/>
    <w:basedOn w:val="Standardskriftforavsnitt"/>
    <w:rsid w:val="00D931D9"/>
    <w:rPr>
      <w:color w:val="800080"/>
      <w:u w:val="single"/>
    </w:rPr>
  </w:style>
  <w:style w:type="paragraph" w:styleId="Bunntekst">
    <w:name w:val="footer"/>
    <w:basedOn w:val="Normal"/>
    <w:rsid w:val="00500527"/>
    <w:pPr>
      <w:tabs>
        <w:tab w:val="center" w:pos="4536"/>
        <w:tab w:val="right" w:pos="9072"/>
      </w:tabs>
    </w:pPr>
  </w:style>
  <w:style w:type="character" w:styleId="Sidetall">
    <w:name w:val="page number"/>
    <w:basedOn w:val="Standardskriftforavsnitt"/>
    <w:rsid w:val="00500527"/>
  </w:style>
  <w:style w:type="paragraph" w:styleId="Topptekst">
    <w:name w:val="header"/>
    <w:basedOn w:val="Normal"/>
    <w:rsid w:val="00500527"/>
    <w:pPr>
      <w:tabs>
        <w:tab w:val="center" w:pos="4536"/>
        <w:tab w:val="right" w:pos="9072"/>
      </w:tabs>
    </w:pPr>
  </w:style>
  <w:style w:type="paragraph" w:styleId="Rentekst">
    <w:name w:val="Plain Text"/>
    <w:basedOn w:val="Normal"/>
    <w:link w:val="RentekstTegn"/>
    <w:uiPriority w:val="99"/>
    <w:unhideWhenUsed/>
    <w:rsid w:val="00EE53B9"/>
    <w:rPr>
      <w:rFonts w:eastAsia="Calibri"/>
      <w:lang w:eastAsia="en-US"/>
    </w:rPr>
  </w:style>
  <w:style w:type="character" w:customStyle="1" w:styleId="RentekstTegn">
    <w:name w:val="Ren tekst Tegn"/>
    <w:basedOn w:val="Standardskriftforavsnitt"/>
    <w:link w:val="Rentekst"/>
    <w:uiPriority w:val="99"/>
    <w:rsid w:val="00EE53B9"/>
    <w:rPr>
      <w:rFonts w:ascii="Comic Sans MS" w:eastAsia="Calibri" w:hAnsi="Comic Sans MS" w:cs="Times New Roman"/>
      <w:sz w:val="22"/>
      <w:szCs w:val="22"/>
      <w:lang w:eastAsia="en-US"/>
    </w:rPr>
  </w:style>
  <w:style w:type="character" w:customStyle="1" w:styleId="Overskrift2Tegn">
    <w:name w:val="Overskrift 2 Tegn"/>
    <w:basedOn w:val="Standardskriftforavsnitt"/>
    <w:link w:val="Overskrift2"/>
    <w:semiHidden/>
    <w:rsid w:val="0079429E"/>
    <w:rPr>
      <w:rFonts w:ascii="Cambria" w:eastAsia="Times New Roman" w:hAnsi="Cambria" w:cs="Times New Roman"/>
      <w:b/>
      <w:bCs/>
      <w:i/>
      <w:iCs/>
      <w:sz w:val="28"/>
      <w:szCs w:val="28"/>
    </w:rPr>
  </w:style>
  <w:style w:type="paragraph" w:styleId="Brdtekstinnrykk">
    <w:name w:val="Body Text Indent"/>
    <w:basedOn w:val="Normal"/>
    <w:link w:val="BrdtekstinnrykkTegn"/>
    <w:rsid w:val="00315F73"/>
    <w:pPr>
      <w:autoSpaceDE w:val="0"/>
      <w:autoSpaceDN w:val="0"/>
      <w:adjustRightInd w:val="0"/>
      <w:ind w:left="2832" w:hanging="1416"/>
    </w:pPr>
    <w:rPr>
      <w:rFonts w:ascii="Times New Roman" w:hAnsi="Times New Roman"/>
      <w:sz w:val="20"/>
      <w:szCs w:val="20"/>
    </w:rPr>
  </w:style>
  <w:style w:type="character" w:customStyle="1" w:styleId="BrdtekstinnrykkTegn">
    <w:name w:val="Brødtekstinnrykk Tegn"/>
    <w:basedOn w:val="Standardskriftforavsnitt"/>
    <w:link w:val="Brdtekstinnrykk"/>
    <w:rsid w:val="00315F73"/>
  </w:style>
  <w:style w:type="character" w:styleId="Sterk">
    <w:name w:val="Strong"/>
    <w:basedOn w:val="Standardskriftforavsnitt"/>
    <w:uiPriority w:val="22"/>
    <w:qFormat/>
    <w:rsid w:val="00BF2965"/>
    <w:rPr>
      <w:b/>
      <w:bCs/>
    </w:rPr>
  </w:style>
  <w:style w:type="paragraph" w:styleId="Ingenmellomrom">
    <w:name w:val="No Spacing"/>
    <w:uiPriority w:val="1"/>
    <w:qFormat/>
    <w:rsid w:val="00BF2965"/>
    <w:rPr>
      <w:rFonts w:ascii="Calibri" w:eastAsia="Calibri" w:hAnsi="Calibri"/>
      <w:sz w:val="22"/>
      <w:szCs w:val="22"/>
      <w:lang w:eastAsia="en-US"/>
    </w:rPr>
  </w:style>
  <w:style w:type="paragraph" w:styleId="Listeavsnitt">
    <w:name w:val="List Paragraph"/>
    <w:basedOn w:val="Normal"/>
    <w:uiPriority w:val="34"/>
    <w:qFormat/>
    <w:rsid w:val="000B6123"/>
    <w:pPr>
      <w:ind w:left="708"/>
    </w:pPr>
  </w:style>
  <w:style w:type="character" w:customStyle="1" w:styleId="Overskrift3Tegn">
    <w:name w:val="Overskrift 3 Tegn"/>
    <w:basedOn w:val="Standardskriftforavsnitt"/>
    <w:link w:val="Overskrift3"/>
    <w:semiHidden/>
    <w:rsid w:val="005E39D6"/>
    <w:rPr>
      <w:rFonts w:ascii="Cambria" w:eastAsia="Times New Roman" w:hAnsi="Cambria" w:cs="Times New Roman"/>
      <w:b/>
      <w:bCs/>
      <w:sz w:val="26"/>
      <w:szCs w:val="26"/>
    </w:rPr>
  </w:style>
  <w:style w:type="character" w:styleId="Utheving">
    <w:name w:val="Emphasis"/>
    <w:basedOn w:val="Standardskriftforavsnitt"/>
    <w:uiPriority w:val="99"/>
    <w:qFormat/>
    <w:rsid w:val="005E3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7880">
      <w:bodyDiv w:val="1"/>
      <w:marLeft w:val="0"/>
      <w:marRight w:val="0"/>
      <w:marTop w:val="0"/>
      <w:marBottom w:val="0"/>
      <w:divBdr>
        <w:top w:val="none" w:sz="0" w:space="0" w:color="auto"/>
        <w:left w:val="none" w:sz="0" w:space="0" w:color="auto"/>
        <w:bottom w:val="none" w:sz="0" w:space="0" w:color="auto"/>
        <w:right w:val="none" w:sz="0" w:space="0" w:color="auto"/>
      </w:divBdr>
    </w:div>
    <w:div w:id="569852076">
      <w:bodyDiv w:val="1"/>
      <w:marLeft w:val="0"/>
      <w:marRight w:val="0"/>
      <w:marTop w:val="0"/>
      <w:marBottom w:val="0"/>
      <w:divBdr>
        <w:top w:val="none" w:sz="0" w:space="0" w:color="auto"/>
        <w:left w:val="none" w:sz="0" w:space="0" w:color="auto"/>
        <w:bottom w:val="none" w:sz="0" w:space="0" w:color="auto"/>
        <w:right w:val="none" w:sz="0" w:space="0" w:color="auto"/>
      </w:divBdr>
    </w:div>
    <w:div w:id="664210592">
      <w:bodyDiv w:val="1"/>
      <w:marLeft w:val="0"/>
      <w:marRight w:val="0"/>
      <w:marTop w:val="0"/>
      <w:marBottom w:val="0"/>
      <w:divBdr>
        <w:top w:val="none" w:sz="0" w:space="0" w:color="auto"/>
        <w:left w:val="none" w:sz="0" w:space="0" w:color="auto"/>
        <w:bottom w:val="none" w:sz="0" w:space="0" w:color="auto"/>
        <w:right w:val="none" w:sz="0" w:space="0" w:color="auto"/>
      </w:divBdr>
    </w:div>
    <w:div w:id="891112739">
      <w:bodyDiv w:val="1"/>
      <w:marLeft w:val="0"/>
      <w:marRight w:val="0"/>
      <w:marTop w:val="0"/>
      <w:marBottom w:val="0"/>
      <w:divBdr>
        <w:top w:val="none" w:sz="0" w:space="0" w:color="auto"/>
        <w:left w:val="none" w:sz="0" w:space="0" w:color="auto"/>
        <w:bottom w:val="none" w:sz="0" w:space="0" w:color="auto"/>
        <w:right w:val="none" w:sz="0" w:space="0" w:color="auto"/>
      </w:divBdr>
    </w:div>
    <w:div w:id="962350921">
      <w:bodyDiv w:val="1"/>
      <w:marLeft w:val="0"/>
      <w:marRight w:val="0"/>
      <w:marTop w:val="0"/>
      <w:marBottom w:val="0"/>
      <w:divBdr>
        <w:top w:val="none" w:sz="0" w:space="0" w:color="auto"/>
        <w:left w:val="none" w:sz="0" w:space="0" w:color="auto"/>
        <w:bottom w:val="none" w:sz="0" w:space="0" w:color="auto"/>
        <w:right w:val="none" w:sz="0" w:space="0" w:color="auto"/>
      </w:divBdr>
    </w:div>
    <w:div w:id="1147210927">
      <w:bodyDiv w:val="1"/>
      <w:marLeft w:val="0"/>
      <w:marRight w:val="0"/>
      <w:marTop w:val="0"/>
      <w:marBottom w:val="0"/>
      <w:divBdr>
        <w:top w:val="none" w:sz="0" w:space="0" w:color="auto"/>
        <w:left w:val="none" w:sz="0" w:space="0" w:color="auto"/>
        <w:bottom w:val="none" w:sz="0" w:space="0" w:color="auto"/>
        <w:right w:val="none" w:sz="0" w:space="0" w:color="auto"/>
      </w:divBdr>
      <w:divsChild>
        <w:div w:id="536087554">
          <w:marLeft w:val="0"/>
          <w:marRight w:val="0"/>
          <w:marTop w:val="0"/>
          <w:marBottom w:val="0"/>
          <w:divBdr>
            <w:top w:val="none" w:sz="0" w:space="0" w:color="auto"/>
            <w:left w:val="none" w:sz="0" w:space="0" w:color="auto"/>
            <w:bottom w:val="none" w:sz="0" w:space="0" w:color="auto"/>
            <w:right w:val="none" w:sz="0" w:space="0" w:color="auto"/>
          </w:divBdr>
          <w:divsChild>
            <w:div w:id="366564886">
              <w:marLeft w:val="0"/>
              <w:marRight w:val="0"/>
              <w:marTop w:val="0"/>
              <w:marBottom w:val="0"/>
              <w:divBdr>
                <w:top w:val="none" w:sz="0" w:space="0" w:color="auto"/>
                <w:left w:val="none" w:sz="0" w:space="0" w:color="auto"/>
                <w:bottom w:val="none" w:sz="0" w:space="0" w:color="auto"/>
                <w:right w:val="none" w:sz="0" w:space="0" w:color="auto"/>
              </w:divBdr>
              <w:divsChild>
                <w:div w:id="1479764049">
                  <w:marLeft w:val="0"/>
                  <w:marRight w:val="0"/>
                  <w:marTop w:val="0"/>
                  <w:marBottom w:val="0"/>
                  <w:divBdr>
                    <w:top w:val="none" w:sz="0" w:space="0" w:color="auto"/>
                    <w:left w:val="none" w:sz="0" w:space="0" w:color="auto"/>
                    <w:bottom w:val="none" w:sz="0" w:space="0" w:color="auto"/>
                    <w:right w:val="none" w:sz="0" w:space="0" w:color="auto"/>
                  </w:divBdr>
                  <w:divsChild>
                    <w:div w:id="758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963">
      <w:bodyDiv w:val="1"/>
      <w:marLeft w:val="0"/>
      <w:marRight w:val="0"/>
      <w:marTop w:val="0"/>
      <w:marBottom w:val="0"/>
      <w:divBdr>
        <w:top w:val="none" w:sz="0" w:space="0" w:color="auto"/>
        <w:left w:val="none" w:sz="0" w:space="0" w:color="auto"/>
        <w:bottom w:val="none" w:sz="0" w:space="0" w:color="auto"/>
        <w:right w:val="none" w:sz="0" w:space="0" w:color="auto"/>
      </w:divBdr>
      <w:divsChild>
        <w:div w:id="2006203111">
          <w:marLeft w:val="0"/>
          <w:marRight w:val="0"/>
          <w:marTop w:val="0"/>
          <w:marBottom w:val="0"/>
          <w:divBdr>
            <w:top w:val="none" w:sz="0" w:space="0" w:color="auto"/>
            <w:left w:val="none" w:sz="0" w:space="0" w:color="auto"/>
            <w:bottom w:val="none" w:sz="0" w:space="0" w:color="auto"/>
            <w:right w:val="none" w:sz="0" w:space="0" w:color="auto"/>
          </w:divBdr>
          <w:divsChild>
            <w:div w:id="764496771">
              <w:marLeft w:val="0"/>
              <w:marRight w:val="0"/>
              <w:marTop w:val="0"/>
              <w:marBottom w:val="0"/>
              <w:divBdr>
                <w:top w:val="none" w:sz="0" w:space="0" w:color="auto"/>
                <w:left w:val="none" w:sz="0" w:space="0" w:color="auto"/>
                <w:bottom w:val="none" w:sz="0" w:space="0" w:color="auto"/>
                <w:right w:val="none" w:sz="0" w:space="0" w:color="auto"/>
              </w:divBdr>
              <w:divsChild>
                <w:div w:id="408382990">
                  <w:marLeft w:val="0"/>
                  <w:marRight w:val="0"/>
                  <w:marTop w:val="0"/>
                  <w:marBottom w:val="0"/>
                  <w:divBdr>
                    <w:top w:val="none" w:sz="0" w:space="0" w:color="auto"/>
                    <w:left w:val="none" w:sz="0" w:space="0" w:color="auto"/>
                    <w:bottom w:val="none" w:sz="0" w:space="0" w:color="auto"/>
                    <w:right w:val="none" w:sz="0" w:space="0" w:color="auto"/>
                  </w:divBdr>
                  <w:divsChild>
                    <w:div w:id="388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290">
      <w:bodyDiv w:val="1"/>
      <w:marLeft w:val="0"/>
      <w:marRight w:val="0"/>
      <w:marTop w:val="0"/>
      <w:marBottom w:val="0"/>
      <w:divBdr>
        <w:top w:val="none" w:sz="0" w:space="0" w:color="auto"/>
        <w:left w:val="none" w:sz="0" w:space="0" w:color="auto"/>
        <w:bottom w:val="none" w:sz="0" w:space="0" w:color="auto"/>
        <w:right w:val="none" w:sz="0" w:space="0" w:color="auto"/>
      </w:divBdr>
    </w:div>
    <w:div w:id="1970546879">
      <w:bodyDiv w:val="1"/>
      <w:marLeft w:val="0"/>
      <w:marRight w:val="0"/>
      <w:marTop w:val="0"/>
      <w:marBottom w:val="0"/>
      <w:divBdr>
        <w:top w:val="none" w:sz="0" w:space="0" w:color="auto"/>
        <w:left w:val="none" w:sz="0" w:space="0" w:color="auto"/>
        <w:bottom w:val="none" w:sz="0" w:space="0" w:color="auto"/>
        <w:right w:val="none" w:sz="0" w:space="0" w:color="auto"/>
      </w:divBdr>
    </w:div>
    <w:div w:id="2135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o/nyheter/fo-anbefaler-deg-som-er-medlem-a-stemme-ja-til-ny-pensjonsordning-article13966-106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EBFA-DCBA-4411-BE24-A43C636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11690</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Til</vt:lpstr>
    </vt:vector>
  </TitlesOfParts>
  <Company/>
  <LinksUpToDate>false</LinksUpToDate>
  <CharactersWithSpaces>13932</CharactersWithSpaces>
  <SharedDoc>false</SharedDoc>
  <HLinks>
    <vt:vector size="24" baseType="variant">
      <vt:variant>
        <vt:i4>5570577</vt:i4>
      </vt:variant>
      <vt:variant>
        <vt:i4>9</vt:i4>
      </vt:variant>
      <vt:variant>
        <vt:i4>0</vt:i4>
      </vt:variant>
      <vt:variant>
        <vt:i4>5</vt:i4>
      </vt:variant>
      <vt:variant>
        <vt:lpwstr>http://www.fo.no/kontaktinformasjon/category626.html</vt:lpwstr>
      </vt:variant>
      <vt:variant>
        <vt:lpwstr/>
      </vt:variant>
      <vt:variant>
        <vt:i4>3604559</vt:i4>
      </vt:variant>
      <vt:variant>
        <vt:i4>6</vt:i4>
      </vt:variant>
      <vt:variant>
        <vt:i4>0</vt:i4>
      </vt:variant>
      <vt:variant>
        <vt:i4>5</vt:i4>
      </vt:variant>
      <vt:variant>
        <vt:lpwstr>mailto:kontor@fo-hordaland.no</vt:lpwstr>
      </vt:variant>
      <vt:variant>
        <vt:lpwstr/>
      </vt:variant>
      <vt:variant>
        <vt:i4>7405607</vt:i4>
      </vt:variant>
      <vt:variant>
        <vt:i4>3</vt:i4>
      </vt:variant>
      <vt:variant>
        <vt:i4>0</vt:i4>
      </vt:variant>
      <vt:variant>
        <vt:i4>5</vt:i4>
      </vt:variant>
      <vt:variant>
        <vt:lpwstr>http://www.fo.no/kurs-konferanser/category1061.html</vt:lpwstr>
      </vt:variant>
      <vt:variant>
        <vt:lpwstr/>
      </vt:variant>
      <vt:variant>
        <vt:i4>6094858</vt:i4>
      </vt:variant>
      <vt:variant>
        <vt:i4>0</vt:i4>
      </vt:variant>
      <vt:variant>
        <vt:i4>0</vt:i4>
      </vt:variant>
      <vt:variant>
        <vt:i4>5</vt:i4>
      </vt:variant>
      <vt:variant>
        <vt:lpwstr>http://www.fo.no/representantskapet/category655.html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subject/>
  <dc:creator>FO Hordaland Bergen</dc:creator>
  <cp:keywords/>
  <dc:description/>
  <cp:lastModifiedBy>Bente Owren</cp:lastModifiedBy>
  <cp:revision>40</cp:revision>
  <cp:lastPrinted>2009-11-08T18:39:00Z</cp:lastPrinted>
  <dcterms:created xsi:type="dcterms:W3CDTF">2018-05-07T06:38:00Z</dcterms:created>
  <dcterms:modified xsi:type="dcterms:W3CDTF">2018-05-09T08:47:00Z</dcterms:modified>
</cp:coreProperties>
</file>