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702F61">
      <w:pPr>
        <w:jc w:val="left"/>
        <w:rPr>
          <w:rFonts w:ascii="Calibri" w:hAnsi="Calibri"/>
        </w:rPr>
      </w:pPr>
      <w:bookmarkStart w:id="0" w:name="_GoBack"/>
      <w:bookmarkEnd w:id="0"/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E46F0C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15</w:t>
      </w:r>
      <w:r w:rsidR="00E766B3">
        <w:rPr>
          <w:rFonts w:ascii="Calibri" w:hAnsi="Calibri"/>
          <w:b w:val="0"/>
          <w:sz w:val="22"/>
          <w:szCs w:val="22"/>
        </w:rPr>
        <w:t>.02.18</w:t>
      </w:r>
    </w:p>
    <w:p w:rsidR="005C6783" w:rsidRPr="005C6783" w:rsidRDefault="005B68D5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>
        <w:rPr>
          <w:rFonts w:ascii="Calibri" w:hAnsi="Calibri"/>
          <w:i w:val="0"/>
          <w:color w:val="C00000"/>
          <w:sz w:val="22"/>
          <w:szCs w:val="22"/>
        </w:rPr>
        <w:t>PROTOKOLL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766B3">
        <w:rPr>
          <w:rFonts w:ascii="Calibri" w:hAnsi="Calibri"/>
          <w:b w:val="0"/>
          <w:i w:val="0"/>
          <w:sz w:val="22"/>
          <w:szCs w:val="22"/>
        </w:rPr>
        <w:t>NR 2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AE5B48">
        <w:rPr>
          <w:rFonts w:ascii="Calibri" w:hAnsi="Calibri"/>
          <w:b w:val="0"/>
          <w:i w:val="0"/>
          <w:sz w:val="22"/>
          <w:szCs w:val="22"/>
        </w:rPr>
        <w:t>T</w:t>
      </w:r>
      <w:r w:rsidR="00E766B3">
        <w:rPr>
          <w:rFonts w:ascii="Calibri" w:hAnsi="Calibri"/>
          <w:b w:val="0"/>
          <w:i w:val="0"/>
          <w:sz w:val="22"/>
          <w:szCs w:val="22"/>
        </w:rPr>
        <w:t>orsdag 15</w:t>
      </w:r>
      <w:r w:rsidR="00AE5B48">
        <w:rPr>
          <w:rFonts w:ascii="Calibri" w:hAnsi="Calibri"/>
          <w:b w:val="0"/>
          <w:i w:val="0"/>
          <w:sz w:val="22"/>
          <w:szCs w:val="22"/>
        </w:rPr>
        <w:t>.</w:t>
      </w:r>
      <w:r w:rsidR="00E766B3">
        <w:rPr>
          <w:rFonts w:ascii="Calibri" w:hAnsi="Calibri"/>
          <w:b w:val="0"/>
          <w:i w:val="0"/>
          <w:sz w:val="22"/>
          <w:szCs w:val="22"/>
        </w:rPr>
        <w:t>februar</w:t>
      </w:r>
      <w:r w:rsidR="001C0979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B7D19" w:rsidRPr="00FC4EDB">
        <w:rPr>
          <w:rFonts w:ascii="Calibri" w:hAnsi="Calibri"/>
          <w:b w:val="0"/>
          <w:i w:val="0"/>
          <w:sz w:val="22"/>
          <w:szCs w:val="22"/>
        </w:rPr>
        <w:t>kl. 09.00- 15</w:t>
      </w:r>
      <w:r w:rsidR="0075017F" w:rsidRPr="00FC4EDB">
        <w:rPr>
          <w:rFonts w:ascii="Calibri" w:hAnsi="Calibri"/>
          <w:b w:val="0"/>
          <w:i w:val="0"/>
          <w:sz w:val="22"/>
          <w:szCs w:val="22"/>
        </w:rPr>
        <w:t>.3</w:t>
      </w:r>
      <w:r w:rsidR="00AA2E77" w:rsidRPr="00FC4EDB">
        <w:rPr>
          <w:rFonts w:ascii="Calibri" w:hAnsi="Calibri"/>
          <w:b w:val="0"/>
          <w:i w:val="0"/>
          <w:sz w:val="22"/>
          <w:szCs w:val="22"/>
        </w:rPr>
        <w:t>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141FA9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FOLKETS HUS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75017F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>–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3 </w:t>
      </w:r>
      <w:r w:rsidR="0075017F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etasje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 Lars Hillesgate 19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13"/>
        <w:gridCol w:w="2975"/>
        <w:gridCol w:w="424"/>
        <w:gridCol w:w="2694"/>
      </w:tblGrid>
      <w:tr w:rsidR="005C6783" w:rsidRPr="00FC4EDB" w:rsidTr="00E766B3">
        <w:tc>
          <w:tcPr>
            <w:tcW w:w="586" w:type="pct"/>
            <w:shd w:val="clear" w:color="auto" w:fill="F7DDF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rPr>
          <w:trHeight w:val="91"/>
        </w:trPr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C08A6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 fra 13:00</w:t>
            </w:r>
          </w:p>
        </w:tc>
      </w:tr>
      <w:tr w:rsidR="007030EB" w:rsidRPr="00FC4EDB" w:rsidTr="00E766B3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C08A6" w:rsidP="003A2BA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 fra 13:00</w:t>
            </w:r>
          </w:p>
        </w:tc>
      </w:tr>
      <w:tr w:rsidR="007030EB" w:rsidRPr="00FC4EDB" w:rsidTr="00E766B3">
        <w:tc>
          <w:tcPr>
            <w:tcW w:w="586" w:type="pct"/>
            <w:shd w:val="clear" w:color="auto" w:fill="FFEBFF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E766B3">
        <w:tc>
          <w:tcPr>
            <w:tcW w:w="586" w:type="pct"/>
            <w:shd w:val="clear" w:color="auto" w:fill="DEEAF6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3A2BA0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F7DDF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Lene Yvonne Lisæth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FC4EDB">
              <w:rPr>
                <w:rFonts w:ascii="Calibri" w:hAnsi="Calibri"/>
              </w:rPr>
              <w:t>edlem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AE5B48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7C08A6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Meldt forfall fra  </w:t>
            </w:r>
          </w:p>
        </w:tc>
      </w:tr>
      <w:tr w:rsidR="005C6783" w:rsidRPr="00FC4EDB" w:rsidTr="00E766B3">
        <w:tc>
          <w:tcPr>
            <w:tcW w:w="586" w:type="pct"/>
            <w:shd w:val="clear" w:color="auto" w:fill="DEEAF6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E766B3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E766B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 09.00-11.30</w:t>
            </w:r>
          </w:p>
        </w:tc>
      </w:tr>
      <w:tr w:rsidR="005C6783" w:rsidRPr="00FC4EDB" w:rsidTr="00E766B3">
        <w:tc>
          <w:tcPr>
            <w:tcW w:w="586" w:type="pct"/>
            <w:shd w:val="clear" w:color="auto" w:fill="DEEAF6" w:themeFill="accent1" w:themeFillTint="33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7C08A6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</w:t>
            </w:r>
            <w:r w:rsidR="00AE33DD">
              <w:rPr>
                <w:rFonts w:ascii="Calibri" w:hAnsi="Calibri"/>
              </w:rPr>
              <w:t>orfall</w:t>
            </w:r>
          </w:p>
        </w:tc>
      </w:tr>
      <w:tr w:rsidR="005C6783" w:rsidRPr="00FC4EDB" w:rsidTr="00E766B3">
        <w:tc>
          <w:tcPr>
            <w:tcW w:w="586" w:type="pct"/>
            <w:shd w:val="clear" w:color="auto" w:fill="FFEBFF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7C08A6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 fra 12:45</w:t>
            </w: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6151EB" w:rsidRDefault="006151EB" w:rsidP="00702F61">
      <w:pPr>
        <w:jc w:val="left"/>
        <w:rPr>
          <w:rFonts w:ascii="Calibri" w:hAnsi="Calibri"/>
        </w:rPr>
      </w:pPr>
      <w:r>
        <w:rPr>
          <w:rFonts w:ascii="Calibri" w:hAnsi="Calibri"/>
        </w:rPr>
        <w:t>Observatør: organisasjonstillitsvalgt Lena Ytreland</w:t>
      </w:r>
    </w:p>
    <w:p w:rsidR="007562CC" w:rsidRDefault="007562CC" w:rsidP="00D01D9A">
      <w:pPr>
        <w:rPr>
          <w:rFonts w:ascii="Calibri" w:hAnsi="Calibri"/>
          <w:b/>
        </w:rPr>
      </w:pPr>
    </w:p>
    <w:p w:rsidR="00D01D9A" w:rsidRPr="00FC4EDB" w:rsidRDefault="00D01D9A" w:rsidP="00D01D9A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01D9A" w:rsidRPr="00FC4EDB" w:rsidTr="00D01D9A">
        <w:tc>
          <w:tcPr>
            <w:tcW w:w="8926" w:type="dxa"/>
            <w:shd w:val="clear" w:color="auto" w:fill="FFFFFF"/>
          </w:tcPr>
          <w:p w:rsidR="00D01D9A" w:rsidRPr="00663D4E" w:rsidRDefault="00D01D9A" w:rsidP="00AE33DD">
            <w:pPr>
              <w:rPr>
                <w:rFonts w:ascii="Calibri" w:hAnsi="Calibri"/>
              </w:rPr>
            </w:pPr>
          </w:p>
        </w:tc>
      </w:tr>
    </w:tbl>
    <w:p w:rsidR="004135B8" w:rsidRPr="00FC4EDB" w:rsidRDefault="004135B8" w:rsidP="000E7338">
      <w:pPr>
        <w:rPr>
          <w:rFonts w:ascii="Calibri" w:hAnsi="Calibri"/>
          <w:b/>
        </w:rPr>
      </w:pPr>
    </w:p>
    <w:p w:rsidR="000E7338" w:rsidRDefault="008418AB" w:rsidP="000E733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Faste saker til </w:t>
      </w:r>
      <w:r w:rsidR="000E7338" w:rsidRPr="00FC4EDB">
        <w:rPr>
          <w:rFonts w:ascii="Calibri" w:hAnsi="Calibri"/>
          <w:b/>
        </w:rPr>
        <w:t>styremøte</w:t>
      </w:r>
      <w:r w:rsidR="0096767E">
        <w:rPr>
          <w:rFonts w:ascii="Calibri" w:hAnsi="Calibri"/>
          <w:b/>
        </w:rPr>
        <w:t xml:space="preserve"> er markert med rødt</w:t>
      </w:r>
      <w:r>
        <w:rPr>
          <w:rFonts w:ascii="Calibri" w:hAnsi="Calibri"/>
          <w:b/>
        </w:rPr>
        <w:t xml:space="preserve">. </w:t>
      </w:r>
    </w:p>
    <w:p w:rsidR="00E81492" w:rsidRDefault="00E81492" w:rsidP="000E7338">
      <w:pPr>
        <w:rPr>
          <w:rFonts w:ascii="Calibri" w:hAnsi="Calibri"/>
          <w:b/>
        </w:rPr>
      </w:pPr>
    </w:p>
    <w:p w:rsidR="000E7338" w:rsidRPr="00FC4EDB" w:rsidRDefault="0091394C" w:rsidP="000E7338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</w:t>
      </w:r>
      <w:r w:rsidR="00016CF0">
        <w:rPr>
          <w:rFonts w:ascii="Calibri" w:hAnsi="Calibri"/>
          <w:b/>
        </w:rPr>
        <w:t xml:space="preserve">styremøte – som er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EB766B" w:rsidRPr="00FC4EDB" w:rsidTr="004135B8">
        <w:tc>
          <w:tcPr>
            <w:tcW w:w="9493" w:type="dxa"/>
            <w:shd w:val="clear" w:color="auto" w:fill="DEEAF6"/>
          </w:tcPr>
          <w:p w:rsidR="000E7338" w:rsidRPr="00FC4EDB" w:rsidRDefault="00E766B3" w:rsidP="00730C9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Styresamling – Tiltaksplan</w:t>
            </w:r>
          </w:p>
        </w:tc>
      </w:tr>
    </w:tbl>
    <w:p w:rsidR="00AA2E77" w:rsidRPr="00FC4EDB" w:rsidRDefault="00016CF0" w:rsidP="00016CF0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E81492" w:rsidRDefault="00CF0AA4" w:rsidP="00E81492">
            <w:pPr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Ved GK </w:t>
            </w:r>
          </w:p>
          <w:p w:rsidR="00CF0AA4" w:rsidRDefault="00CF0AA4" w:rsidP="00663D4E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innkalling og forslag til dagsorden. Forslag om andre saker og saker til Eventuelt fremmes under denne saken. 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Møter holdes jamfør vedtatt møteplan vedtatt i </w:t>
            </w:r>
            <w:r w:rsidR="003B37A3">
              <w:rPr>
                <w:rFonts w:ascii="Calibri" w:hAnsi="Calibri"/>
              </w:rPr>
              <w:t>representantskapsmøte 07.12.17. K</w:t>
            </w:r>
            <w:r>
              <w:rPr>
                <w:rFonts w:ascii="Calibri" w:hAnsi="Calibri"/>
              </w:rPr>
              <w:t xml:space="preserve">alenderinnkalling sendt </w:t>
            </w:r>
            <w:r w:rsidR="00E766B3">
              <w:rPr>
                <w:rFonts w:ascii="Calibri" w:hAnsi="Calibri"/>
              </w:rPr>
              <w:t>og Innkalling med dagsorden se</w:t>
            </w:r>
            <w:r>
              <w:rPr>
                <w:rFonts w:ascii="Calibri" w:hAnsi="Calibri"/>
              </w:rPr>
              <w:t xml:space="preserve">ndt </w:t>
            </w:r>
            <w:r w:rsidR="00E766B3">
              <w:rPr>
                <w:rFonts w:ascii="Calibri" w:hAnsi="Calibri"/>
              </w:rPr>
              <w:t>08.02.18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</w:p>
          <w:p w:rsidR="00CF0AA4" w:rsidRPr="00820CF8" w:rsidRDefault="00CF0AA4" w:rsidP="00036888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820CF8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rFonts w:ascii="Calibri" w:hAnsi="Calibri"/>
                <w:color w:val="2F5496" w:themeColor="accent5" w:themeShade="BF"/>
              </w:rPr>
              <w:t xml:space="preserve"> - lagt ut på web som saksdokument: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Innkalling </w:t>
            </w:r>
            <w:r>
              <w:rPr>
                <w:rFonts w:ascii="Calibri" w:hAnsi="Calibri"/>
                <w:color w:val="2F5496" w:themeColor="accent5" w:themeShade="BF"/>
              </w:rPr>
              <w:t>med dagsorden</w:t>
            </w:r>
          </w:p>
          <w:p w:rsidR="00CF0AA4" w:rsidRPr="00390263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Årsmøtesaker</w:t>
            </w:r>
          </w:p>
          <w:p w:rsidR="00CF0AA4" w:rsidRPr="00FC4EDB" w:rsidRDefault="00CF0AA4" w:rsidP="003679CD">
            <w:pPr>
              <w:rPr>
                <w:rFonts w:ascii="Calibri" w:hAnsi="Calibri"/>
              </w:rPr>
            </w:pPr>
          </w:p>
          <w:p w:rsidR="00CF0AA4" w:rsidRPr="00FC4EDB" w:rsidRDefault="00E46F0C" w:rsidP="00D87D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CF0AA4" w:rsidRDefault="00CF0AA4" w:rsidP="00036888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</w:t>
            </w:r>
            <w:r w:rsidR="00BE611D">
              <w:rPr>
                <w:rFonts w:ascii="Calibri" w:hAnsi="Calibri"/>
                <w:b/>
              </w:rPr>
              <w:t xml:space="preserve">alling </w:t>
            </w:r>
            <w:r w:rsidR="003B37A3">
              <w:rPr>
                <w:rFonts w:ascii="Calibri" w:hAnsi="Calibri"/>
                <w:b/>
              </w:rPr>
              <w:t>og forslag til dagsorden med ny</w:t>
            </w:r>
            <w:r w:rsidR="00BE611D">
              <w:rPr>
                <w:rFonts w:ascii="Calibri" w:hAnsi="Calibri"/>
                <w:b/>
              </w:rPr>
              <w:t xml:space="preserve"> sak til dags</w:t>
            </w:r>
            <w:r w:rsidR="00641934">
              <w:rPr>
                <w:rFonts w:ascii="Calibri" w:hAnsi="Calibri"/>
                <w:b/>
              </w:rPr>
              <w:t>orden 20/18</w:t>
            </w:r>
            <w:r w:rsidR="00BE611D">
              <w:rPr>
                <w:rFonts w:ascii="Calibri" w:hAnsi="Calibri"/>
                <w:b/>
              </w:rPr>
              <w:t xml:space="preserve"> Offentlig pensjon</w:t>
            </w:r>
            <w:r w:rsidR="007F5BB7">
              <w:rPr>
                <w:rFonts w:ascii="Calibri" w:hAnsi="Calibri"/>
                <w:b/>
              </w:rPr>
              <w:t>.</w:t>
            </w:r>
          </w:p>
          <w:p w:rsidR="00CF0AA4" w:rsidRDefault="00E766B3" w:rsidP="00036888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Møteledelse: Grethe Kvist og Renathe R Øen</w:t>
            </w:r>
          </w:p>
          <w:p w:rsidR="00CF0AA4" w:rsidRPr="00FC4EDB" w:rsidRDefault="00CF0AA4" w:rsidP="008572E0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Referent: Bente Owren</w:t>
            </w:r>
          </w:p>
        </w:tc>
      </w:tr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AVDELINGEN</w:t>
            </w:r>
          </w:p>
          <w:p w:rsidR="00CF0AA4" w:rsidRDefault="00CF0AA4" w:rsidP="00904F30">
            <w:pPr>
              <w:pStyle w:val="Normal1"/>
              <w:jc w:val="left"/>
              <w:rPr>
                <w:b/>
                <w:color w:val="2F5496" w:themeColor="accent5" w:themeShade="BF"/>
                <w:u w:val="single"/>
              </w:rPr>
            </w:pPr>
            <w:r w:rsidRPr="00FC4EDB">
              <w:rPr>
                <w:color w:val="C00000"/>
              </w:rPr>
              <w:lastRenderedPageBreak/>
              <w:t>Ved GK</w:t>
            </w:r>
            <w:r w:rsidRPr="00820CF8">
              <w:rPr>
                <w:b/>
                <w:color w:val="2F5496" w:themeColor="accent5" w:themeShade="BF"/>
                <w:u w:val="single"/>
              </w:rPr>
              <w:t xml:space="preserve"> </w:t>
            </w:r>
          </w:p>
          <w:p w:rsidR="00CF0AA4" w:rsidRPr="00820CF8" w:rsidRDefault="00CF0AA4" w:rsidP="00904F30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Default="00CF0AA4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 w:rsidRPr="00904F30">
              <w:rPr>
                <w:color w:val="2F5496" w:themeColor="accent5" w:themeShade="BF"/>
              </w:rPr>
              <w:t xml:space="preserve">Oppdatert Møte- og aktivitetsplan publisert på hjemmesiden, under fanen </w:t>
            </w:r>
            <w:r w:rsidR="00C9553D">
              <w:rPr>
                <w:color w:val="2F5496" w:themeColor="accent5" w:themeShade="BF"/>
              </w:rPr>
              <w:t>«Styringsdokumenter»</w:t>
            </w:r>
          </w:p>
          <w:p w:rsidR="00B10E10" w:rsidRDefault="00B10E10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Rekrutteringsnytt 1/2018</w:t>
            </w:r>
          </w:p>
          <w:p w:rsidR="00B10E10" w:rsidRDefault="00B10E10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LS sak 62/2017 Oppfølging av Strategi for rekruttering og medlemsbevaring </w:t>
            </w:r>
          </w:p>
          <w:p w:rsidR="00B10E10" w:rsidRDefault="00B10E10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Rundskriv 2/18 Rekruttering 2018- Planer og </w:t>
            </w:r>
            <w:proofErr w:type="spellStart"/>
            <w:r>
              <w:rPr>
                <w:color w:val="2F5496" w:themeColor="accent5" w:themeShade="BF"/>
              </w:rPr>
              <w:t>årshjul</w:t>
            </w:r>
            <w:proofErr w:type="spellEnd"/>
          </w:p>
          <w:p w:rsidR="00C9553D" w:rsidRDefault="00C9553D" w:rsidP="00C9553D">
            <w:pPr>
              <w:pStyle w:val="Normal1"/>
              <w:ind w:left="502"/>
              <w:jc w:val="left"/>
              <w:rPr>
                <w:color w:val="2F5496" w:themeColor="accent5" w:themeShade="BF"/>
              </w:rPr>
            </w:pPr>
          </w:p>
          <w:p w:rsidR="00C9553D" w:rsidRDefault="00C9553D" w:rsidP="00C9553D">
            <w:pPr>
              <w:pStyle w:val="Normal1"/>
              <w:jc w:val="left"/>
              <w:rPr>
                <w:b/>
              </w:rPr>
            </w:pPr>
            <w:r w:rsidRPr="00C9553D">
              <w:rPr>
                <w:b/>
              </w:rPr>
              <w:t xml:space="preserve">Styrets medlemmer bes gjøre seg kjent om medlemsarkivet før styremøte. Dersom det er problemer med pålogging, ordnes dette ved kontakt med avdelingskontoret. </w:t>
            </w: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CF0AA4" w:rsidRDefault="00CF0AA4" w:rsidP="00936891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Avdelingskontoret</w:t>
            </w:r>
          </w:p>
          <w:p w:rsidR="00CF0AA4" w:rsidRDefault="00CF0AA4" w:rsidP="00904F30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Prosess Folkets Hus, flytting </w:t>
            </w:r>
          </w:p>
          <w:p w:rsidR="00CF0AA4" w:rsidRDefault="00CF0AA4" w:rsidP="00904F30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Nytt medlemsarkiv </w:t>
            </w:r>
          </w:p>
          <w:p w:rsidR="00C9553D" w:rsidRDefault="00CF0AA4" w:rsidP="00C9553D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Medlemssituasjonen. </w:t>
            </w:r>
          </w:p>
          <w:p w:rsidR="00C9553D" w:rsidRDefault="00C9553D" w:rsidP="00C9553D">
            <w:pPr>
              <w:rPr>
                <w:rFonts w:ascii="Calibri" w:hAnsi="Calibri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16"/>
              <w:gridCol w:w="1247"/>
              <w:gridCol w:w="2977"/>
            </w:tblGrid>
            <w:tr w:rsidR="00C9553D" w:rsidTr="00C9553D">
              <w:tc>
                <w:tcPr>
                  <w:tcW w:w="1616" w:type="dxa"/>
                  <w:shd w:val="clear" w:color="auto" w:fill="E6DCF0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247" w:type="dxa"/>
                  <w:shd w:val="clear" w:color="auto" w:fill="E6DCF0"/>
                </w:tcPr>
                <w:p w:rsidR="00C9553D" w:rsidRDefault="00C9553D" w:rsidP="003B37A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08.02.18</w:t>
                  </w:r>
                </w:p>
              </w:tc>
              <w:tc>
                <w:tcPr>
                  <w:tcW w:w="2977" w:type="dxa"/>
                  <w:shd w:val="clear" w:color="auto" w:fill="E6DCF0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Medlemmer</w:t>
                  </w:r>
                </w:p>
              </w:tc>
              <w:tc>
                <w:tcPr>
                  <w:tcW w:w="1247" w:type="dxa"/>
                </w:tcPr>
                <w:p w:rsidR="00C9553D" w:rsidRDefault="00C9553D" w:rsidP="003B37A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2 909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Følges opp</w:t>
                  </w:r>
                </w:p>
              </w:tc>
              <w:tc>
                <w:tcPr>
                  <w:tcW w:w="1247" w:type="dxa"/>
                </w:tcPr>
                <w:p w:rsidR="00C9553D" w:rsidRDefault="00C9553D" w:rsidP="003B37A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258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Medlemsvekst</w:t>
                  </w:r>
                </w:p>
              </w:tc>
              <w:tc>
                <w:tcPr>
                  <w:tcW w:w="1247" w:type="dxa"/>
                </w:tcPr>
                <w:p w:rsidR="00C9553D" w:rsidRDefault="00C9553D" w:rsidP="003B37A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48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Mangler tv</w:t>
                  </w:r>
                </w:p>
              </w:tc>
              <w:tc>
                <w:tcPr>
                  <w:tcW w:w="1247" w:type="dxa"/>
                </w:tcPr>
                <w:p w:rsidR="00C9553D" w:rsidRDefault="00C9553D" w:rsidP="003B37A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41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Reduksjon</w:t>
                  </w:r>
                </w:p>
              </w:tc>
              <w:tc>
                <w:tcPr>
                  <w:tcW w:w="1247" w:type="dxa"/>
                </w:tcPr>
                <w:p w:rsidR="00C9553D" w:rsidRDefault="00C9553D" w:rsidP="003B37A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51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  <w:tr w:rsidR="00C9553D" w:rsidTr="00C9553D">
              <w:tc>
                <w:tcPr>
                  <w:tcW w:w="1616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Fare utmelding</w:t>
                  </w:r>
                </w:p>
              </w:tc>
              <w:tc>
                <w:tcPr>
                  <w:tcW w:w="1247" w:type="dxa"/>
                </w:tcPr>
                <w:p w:rsidR="00C9553D" w:rsidRDefault="00C9553D" w:rsidP="003B37A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C9553D" w:rsidRDefault="00C9553D" w:rsidP="00C9553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C9553D" w:rsidRDefault="00C9553D" w:rsidP="00C9553D">
            <w:pPr>
              <w:rPr>
                <w:rFonts w:ascii="Calibri" w:hAnsi="Calibri"/>
              </w:rPr>
            </w:pPr>
          </w:p>
          <w:p w:rsidR="00B10E10" w:rsidRPr="00B10E10" w:rsidRDefault="00CF0AA4" w:rsidP="00B10E10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Aktuelle konferanser for FO stand vår 2018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Media, Politikk, høringer, annet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Møter, kurs, konferanser</w:t>
            </w:r>
          </w:p>
          <w:p w:rsidR="00CF0AA4" w:rsidRDefault="00CF0AA4" w:rsidP="003B37A3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Fagkonferansen</w:t>
            </w:r>
          </w:p>
          <w:p w:rsidR="00B10E10" w:rsidRDefault="00B10E10" w:rsidP="009F7CD9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Jobbsøkerkurs Sosionomstudentene</w:t>
            </w:r>
          </w:p>
          <w:p w:rsidR="00B10E10" w:rsidRDefault="00B10E10" w:rsidP="009F7CD9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Stand Ruskonferanse </w:t>
            </w:r>
          </w:p>
          <w:p w:rsidR="00CF0AA4" w:rsidRPr="00B10E10" w:rsidRDefault="00CF0AA4" w:rsidP="00904F30">
            <w:pPr>
              <w:pStyle w:val="Normal1"/>
              <w:jc w:val="left"/>
            </w:pPr>
          </w:p>
          <w:p w:rsidR="00B10E10" w:rsidRDefault="00B10E10" w:rsidP="00904F30">
            <w:pPr>
              <w:pStyle w:val="Normal1"/>
              <w:jc w:val="left"/>
            </w:pPr>
            <w:r w:rsidRPr="00B10E10">
              <w:t xml:space="preserve">Kommende </w:t>
            </w:r>
            <w:r w:rsidR="003B37A3">
              <w:t>tillitsvalgtskolering:</w:t>
            </w:r>
          </w:p>
          <w:p w:rsidR="003B37A3" w:rsidRPr="00390263" w:rsidRDefault="003B37A3" w:rsidP="00904F30">
            <w:pPr>
              <w:pStyle w:val="Normal1"/>
              <w:jc w:val="left"/>
              <w:rPr>
                <w:color w:val="2F5496" w:themeColor="accent5" w:themeShade="BF"/>
              </w:rPr>
            </w:pP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120"/>
            </w:tblGrid>
            <w:tr w:rsidR="00CF0AA4" w:rsidRPr="00904F30" w:rsidTr="003B37A3">
              <w:trPr>
                <w:trHeight w:val="30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19.-20.februar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Grunnkurs, vår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18-20.Juni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Politisk påvirkningsarbeid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27.-31.august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LAF kurs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29.-30. 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Grunnkurs, høst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15.-16.oktober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 xml:space="preserve">Turnuskurs, arbeidstidsordninger 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21.aug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Lokale forhandlinger</w:t>
                  </w:r>
                </w:p>
              </w:tc>
            </w:tr>
          </w:tbl>
          <w:p w:rsidR="00CF0AA4" w:rsidRPr="00FC4EDB" w:rsidRDefault="00CF0AA4" w:rsidP="00666BE2">
            <w:pPr>
              <w:rPr>
                <w:rFonts w:ascii="Calibri" w:hAnsi="Calibri"/>
              </w:rPr>
            </w:pPr>
          </w:p>
          <w:p w:rsidR="00CF0AA4" w:rsidRPr="00FC4EDB" w:rsidRDefault="00E46F0C" w:rsidP="007F26A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CF0AA4" w:rsidRDefault="00CF0AA4" w:rsidP="00D02C60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Styret tar orienteringen til etterretning. </w:t>
            </w:r>
            <w:r>
              <w:rPr>
                <w:rFonts w:ascii="Calibri" w:hAnsi="Calibri"/>
                <w:b/>
              </w:rPr>
              <w:t>Følgende strekpunkt:</w:t>
            </w:r>
            <w:r w:rsidR="003B37A3">
              <w:rPr>
                <w:rFonts w:ascii="Calibri" w:hAnsi="Calibri"/>
                <w:b/>
              </w:rPr>
              <w:t xml:space="preserve"> </w:t>
            </w:r>
          </w:p>
          <w:p w:rsidR="003B37A3" w:rsidRPr="003B37A3" w:rsidRDefault="00BC6671" w:rsidP="00BC6671">
            <w:pPr>
              <w:pStyle w:val="Listeavsnitt"/>
              <w:numPr>
                <w:ilvl w:val="0"/>
                <w:numId w:val="39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Deltakelse med stand på SOR konferanse meldes inn til AU når fristen utgår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ARBEIDSUTVALGET</w:t>
            </w:r>
          </w:p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</w:p>
          <w:p w:rsidR="00CF0AA4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Fylkessekretær sende referat fra AU møtene fortløpende til styret. </w:t>
            </w:r>
          </w:p>
          <w:p w:rsidR="00CF0AA4" w:rsidRPr="00FC4EDB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CF0AA4" w:rsidRPr="00820CF8" w:rsidRDefault="00CF0AA4" w:rsidP="00820CF8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AU </w:t>
            </w:r>
            <w:r>
              <w:rPr>
                <w:rFonts w:ascii="Calibri" w:hAnsi="Calibri"/>
                <w:color w:val="2F5496" w:themeColor="accent5" w:themeShade="BF"/>
              </w:rPr>
              <w:t>referat nr.</w:t>
            </w:r>
            <w:r w:rsidR="006E2D32">
              <w:rPr>
                <w:rFonts w:ascii="Calibri" w:hAnsi="Calibri"/>
                <w:color w:val="2F5496" w:themeColor="accent5" w:themeShade="BF"/>
              </w:rPr>
              <w:t>1/2018</w:t>
            </w:r>
            <w:r w:rsidRPr="00390263">
              <w:rPr>
                <w:rFonts w:ascii="Calibri" w:hAnsi="Calibri"/>
                <w:color w:val="2F5496" w:themeColor="accent5" w:themeShade="BF"/>
              </w:rPr>
              <w:t>.</w:t>
            </w:r>
            <w:r w:rsidR="00541480"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Pr="00390263">
              <w:rPr>
                <w:rFonts w:ascii="Calibri" w:hAnsi="Calibri"/>
                <w:color w:val="2F5496" w:themeColor="accent5" w:themeShade="BF"/>
              </w:rPr>
              <w:t xml:space="preserve">Dato: </w:t>
            </w:r>
            <w:r w:rsidR="006E2D32">
              <w:rPr>
                <w:rFonts w:ascii="Calibri" w:hAnsi="Calibri"/>
                <w:color w:val="2F5496" w:themeColor="accent5" w:themeShade="BF"/>
              </w:rPr>
              <w:t>08.01.18</w:t>
            </w:r>
          </w:p>
          <w:p w:rsidR="006E2D32" w:rsidRPr="00390263" w:rsidRDefault="006E2D32" w:rsidP="009F7CD9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lastRenderedPageBreak/>
              <w:t>AU referat nr.2/2018. Dato: 30.01.18</w:t>
            </w:r>
          </w:p>
          <w:p w:rsidR="00CF0AA4" w:rsidRDefault="00CF0AA4" w:rsidP="0033467E">
            <w:pPr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E46F0C" w:rsidP="0033467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</w:t>
            </w:r>
          </w:p>
          <w:p w:rsidR="00CF0AA4" w:rsidRPr="00FC4EDB" w:rsidRDefault="00CF0AA4" w:rsidP="009F7CD9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  <w:b/>
              </w:rPr>
              <w:t xml:space="preserve">Styret </w:t>
            </w:r>
            <w:r>
              <w:rPr>
                <w:rFonts w:ascii="Calibri" w:hAnsi="Calibri"/>
                <w:b/>
              </w:rPr>
              <w:t>tar AU referat til etterretning.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430D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STYREMØTER</w:t>
            </w:r>
          </w:p>
          <w:p w:rsidR="003137F2" w:rsidRDefault="00CF0AA4" w:rsidP="003137F2">
            <w:pPr>
              <w:jc w:val="left"/>
              <w:rPr>
                <w:rFonts w:ascii="Calibri" w:hAnsi="Calibri"/>
                <w:b/>
                <w:color w:val="2F5496" w:themeColor="accent5" w:themeShade="BF"/>
                <w:u w:val="single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  <w:r w:rsidR="003137F2"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 xml:space="preserve"> </w:t>
            </w:r>
          </w:p>
          <w:p w:rsidR="003137F2" w:rsidRDefault="003137F2" w:rsidP="003137F2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9E3FE0" w:rsidRPr="009E3FE0" w:rsidRDefault="009E3FE0" w:rsidP="009E3FE0">
            <w:pPr>
              <w:pStyle w:val="Listeavsnitt"/>
              <w:numPr>
                <w:ilvl w:val="0"/>
                <w:numId w:val="37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</w:t>
            </w:r>
            <w:r w:rsidR="00B04F7A">
              <w:rPr>
                <w:rFonts w:ascii="Calibri" w:hAnsi="Calibri"/>
                <w:color w:val="2F5496" w:themeColor="accent5" w:themeShade="BF"/>
              </w:rPr>
              <w:t xml:space="preserve"> saker</w:t>
            </w:r>
          </w:p>
          <w:p w:rsidR="006E2D32" w:rsidRPr="006E2D32" w:rsidRDefault="009E3FE0" w:rsidP="00AB0B37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Oversikten for styremøter i 2017 sendes styret for tilbakemeldinger om</w:t>
            </w:r>
            <w:r w:rsidR="007A6A4A">
              <w:rPr>
                <w:rFonts w:ascii="Calibri" w:hAnsi="Calibri"/>
                <w:b/>
              </w:rPr>
              <w:t xml:space="preserve"> eventuelle feil eller mangler.</w:t>
            </w:r>
            <w:r w:rsidRPr="006E2D32">
              <w:rPr>
                <w:rFonts w:ascii="Calibri" w:hAnsi="Calibri"/>
                <w:b/>
              </w:rPr>
              <w:t xml:space="preserve"> </w:t>
            </w:r>
            <w:r w:rsidR="006E2D32" w:rsidRPr="006E2D32">
              <w:rPr>
                <w:rFonts w:ascii="Calibri" w:hAnsi="Calibri"/>
                <w:b/>
              </w:rPr>
              <w:t xml:space="preserve">Oversikt over deltagelse styremøter og representantskapsmøter i </w:t>
            </w:r>
            <w:r>
              <w:rPr>
                <w:rFonts w:ascii="Calibri" w:hAnsi="Calibri"/>
                <w:b/>
              </w:rPr>
              <w:t>hele å</w:t>
            </w:r>
            <w:r w:rsidR="006E2D32" w:rsidRPr="006E2D32">
              <w:rPr>
                <w:rFonts w:ascii="Calibri" w:hAnsi="Calibri"/>
                <w:b/>
              </w:rPr>
              <w:t xml:space="preserve">rsmøteperioden </w:t>
            </w:r>
            <w:r>
              <w:rPr>
                <w:rFonts w:ascii="Calibri" w:hAnsi="Calibri"/>
                <w:b/>
              </w:rPr>
              <w:t xml:space="preserve">og </w:t>
            </w:r>
            <w:r w:rsidR="006E2D32" w:rsidRPr="006E2D32">
              <w:rPr>
                <w:rFonts w:ascii="Calibri" w:hAnsi="Calibri"/>
                <w:b/>
              </w:rPr>
              <w:t>sendes styret i forkant av møte</w:t>
            </w:r>
            <w:r>
              <w:rPr>
                <w:rFonts w:ascii="Calibri" w:hAnsi="Calibri"/>
                <w:b/>
              </w:rPr>
              <w:t xml:space="preserve">. </w:t>
            </w:r>
          </w:p>
          <w:p w:rsidR="00CF0AA4" w:rsidRPr="003E7509" w:rsidRDefault="00CF0AA4" w:rsidP="00AE33DD">
            <w:pPr>
              <w:pStyle w:val="Listeavsnitt"/>
              <w:numPr>
                <w:ilvl w:val="0"/>
                <w:numId w:val="4"/>
              </w:numPr>
              <w:ind w:left="360"/>
              <w:contextualSpacing w:val="0"/>
              <w:jc w:val="left"/>
              <w:rPr>
                <w:rFonts w:ascii="Calibri" w:hAnsi="Calibri"/>
              </w:rPr>
            </w:pPr>
            <w:r w:rsidRPr="003E7509">
              <w:rPr>
                <w:rFonts w:ascii="Calibri" w:hAnsi="Calibri"/>
              </w:rPr>
              <w:t xml:space="preserve">Innspill til saker og opplegg for </w:t>
            </w:r>
            <w:r w:rsidR="009E3FE0">
              <w:rPr>
                <w:rFonts w:ascii="Calibri" w:hAnsi="Calibri"/>
              </w:rPr>
              <w:t>styresamlingen. Danne</w:t>
            </w:r>
            <w:r w:rsidR="006E2D32">
              <w:rPr>
                <w:rFonts w:ascii="Calibri" w:hAnsi="Calibri"/>
              </w:rPr>
              <w:t xml:space="preserve"> en arbeidsgruppe, avklaring av mandat. </w:t>
            </w:r>
          </w:p>
          <w:p w:rsidR="00CF0AA4" w:rsidRPr="00FC4EDB" w:rsidRDefault="00541480" w:rsidP="00541480">
            <w:pPr>
              <w:tabs>
                <w:tab w:val="left" w:pos="2266"/>
              </w:tabs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  <w:p w:rsidR="00CF0AA4" w:rsidRPr="00FC4EDB" w:rsidRDefault="00E46F0C" w:rsidP="00E4430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CF0AA4" w:rsidRPr="00316102" w:rsidRDefault="00B04F7A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Arbeids</w:t>
            </w:r>
            <w:r w:rsidR="00BB4F1F">
              <w:rPr>
                <w:rFonts w:ascii="Calibri" w:hAnsi="Calibri"/>
              </w:rPr>
              <w:t>gruppen utarbeider forslag til d</w:t>
            </w:r>
            <w:r w:rsidR="00CF0AA4">
              <w:rPr>
                <w:rFonts w:ascii="Calibri" w:hAnsi="Calibri"/>
              </w:rPr>
              <w:t xml:space="preserve">agsorden for </w:t>
            </w:r>
            <w:r w:rsidR="006E2D32">
              <w:rPr>
                <w:rFonts w:ascii="Calibri" w:hAnsi="Calibri"/>
              </w:rPr>
              <w:t>styresamlingen</w:t>
            </w:r>
            <w:r w:rsidR="00320943">
              <w:rPr>
                <w:rFonts w:ascii="Calibri" w:hAnsi="Calibri"/>
              </w:rPr>
              <w:t>.</w:t>
            </w:r>
            <w:r w:rsidR="006E2D32">
              <w:rPr>
                <w:rFonts w:ascii="Calibri" w:hAnsi="Calibri"/>
              </w:rPr>
              <w:t xml:space="preserve"> </w:t>
            </w:r>
          </w:p>
          <w:p w:rsidR="00CF0AA4" w:rsidRDefault="006E2D32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6E2D32">
              <w:rPr>
                <w:rFonts w:ascii="Calibri" w:hAnsi="Calibri"/>
              </w:rPr>
              <w:t>Samlet oversikt deltagelse styremøter og representantskapsmøter</w:t>
            </w:r>
            <w:r w:rsidR="00BB4F1F">
              <w:rPr>
                <w:rFonts w:ascii="Calibri" w:hAnsi="Calibri"/>
              </w:rPr>
              <w:t xml:space="preserve"> ferdigstilles og bearbeides på styresamlingen</w:t>
            </w:r>
          </w:p>
          <w:p w:rsidR="006E2D32" w:rsidRPr="00BB6E48" w:rsidRDefault="006E2D32" w:rsidP="00BB6E48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Arbeidsgruppe for styresamling ledes av Grethe Kvist. Andre deltakere er </w:t>
            </w:r>
            <w:r w:rsidR="00BB4F1F">
              <w:rPr>
                <w:rFonts w:ascii="Calibri" w:hAnsi="Calibri"/>
              </w:rPr>
              <w:t xml:space="preserve">Mohamad Mehdi, </w:t>
            </w:r>
            <w:r>
              <w:rPr>
                <w:rFonts w:ascii="Calibri" w:hAnsi="Calibri"/>
              </w:rPr>
              <w:t xml:space="preserve">Lena Ytreland og Carjet Demir. Mandat for arbeidet er: </w:t>
            </w:r>
            <w:r w:rsidR="00BB4F1F">
              <w:rPr>
                <w:rFonts w:ascii="Calibri" w:hAnsi="Calibri"/>
              </w:rPr>
              <w:t>Kort reisevei har høy prioritet, tidsaspekt:</w:t>
            </w:r>
            <w:r w:rsidR="00320943">
              <w:rPr>
                <w:rFonts w:ascii="Calibri" w:hAnsi="Calibri"/>
              </w:rPr>
              <w:t xml:space="preserve"> torsdag til søndag.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REPRESENTANTSKAPSMØTER</w:t>
            </w:r>
          </w:p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V/GK</w:t>
            </w:r>
          </w:p>
          <w:p w:rsidR="00D76D83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D76D83" w:rsidRPr="00D76D83" w:rsidRDefault="009E3FE0" w:rsidP="00D76D83">
            <w:pPr>
              <w:pStyle w:val="Listeavsnitt"/>
              <w:numPr>
                <w:ilvl w:val="0"/>
                <w:numId w:val="33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</w:t>
            </w:r>
            <w:r w:rsidR="00D76D83">
              <w:rPr>
                <w:rFonts w:ascii="Calibri" w:hAnsi="Calibri"/>
                <w:color w:val="2F5496" w:themeColor="accent5" w:themeShade="BF"/>
              </w:rPr>
              <w:t>ngen</w:t>
            </w:r>
          </w:p>
          <w:p w:rsidR="00CF0AA4" w:rsidRDefault="00CF0AA4" w:rsidP="00817153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</w:p>
          <w:p w:rsidR="009E3FE0" w:rsidRPr="00BB6E48" w:rsidRDefault="009E3FE0" w:rsidP="00817153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9E3FE0">
              <w:rPr>
                <w:rFonts w:ascii="Calibri" w:hAnsi="Calibri"/>
              </w:rPr>
              <w:t xml:space="preserve">Program </w:t>
            </w:r>
            <w:r>
              <w:rPr>
                <w:rFonts w:ascii="Calibri" w:hAnsi="Calibri"/>
              </w:rPr>
              <w:t xml:space="preserve">og opplegg </w:t>
            </w:r>
            <w:r w:rsidRPr="009E3FE0">
              <w:rPr>
                <w:rFonts w:ascii="Calibri" w:hAnsi="Calibri"/>
              </w:rPr>
              <w:t xml:space="preserve">for Tillitsvalgtkonferansen er lagt på hjemmesiden og sendt alle tillitsvalgte. </w:t>
            </w:r>
            <w:r>
              <w:rPr>
                <w:rFonts w:ascii="Calibri" w:hAnsi="Calibri"/>
              </w:rPr>
              <w:t xml:space="preserve">Arrangementet er i kursportalen. Arrangement vil bli opprettet på FB før styremøte. </w:t>
            </w:r>
          </w:p>
          <w:p w:rsidR="00CF0AA4" w:rsidRPr="003137F2" w:rsidRDefault="00E46F0C" w:rsidP="00FE6AB6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  <w:r w:rsidR="00BB6E48">
              <w:rPr>
                <w:rFonts w:ascii="Calibri" w:hAnsi="Calibri"/>
                <w:b/>
              </w:rPr>
              <w:t xml:space="preserve">Representantskapet og tillitsvalgtkonferansen </w:t>
            </w:r>
            <w:r w:rsidR="00FE6AB6">
              <w:rPr>
                <w:rFonts w:ascii="Calibri" w:hAnsi="Calibri"/>
                <w:b/>
              </w:rPr>
              <w:t>er en del av årsmøtet</w:t>
            </w:r>
            <w:r w:rsidR="00BB6E48">
              <w:rPr>
                <w:rFonts w:ascii="Calibri" w:hAnsi="Calibri"/>
                <w:b/>
              </w:rPr>
              <w:t>, og behandles under sak 18/2018.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 STUDENTENE</w:t>
            </w:r>
          </w:p>
          <w:p w:rsidR="002123C5" w:rsidRDefault="00CF0AA4" w:rsidP="00D76D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C00000"/>
              </w:rPr>
              <w:t>Ved Lena Ytreland</w:t>
            </w:r>
            <w:r w:rsidR="00FE6AB6" w:rsidRPr="000C113C">
              <w:rPr>
                <w:rFonts w:ascii="Calibri" w:hAnsi="Calibri"/>
              </w:rPr>
              <w:t xml:space="preserve"> </w:t>
            </w:r>
          </w:p>
          <w:p w:rsidR="00D76D83" w:rsidRPr="009F7CD9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D76D83" w:rsidRPr="004C44DB" w:rsidRDefault="00D76D83" w:rsidP="00D76D83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E5721C">
              <w:rPr>
                <w:rFonts w:ascii="Calibri" w:hAnsi="Calibri"/>
                <w:color w:val="2F5496" w:themeColor="accent5" w:themeShade="BF"/>
              </w:rPr>
              <w:t xml:space="preserve">Ingen </w:t>
            </w:r>
          </w:p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</w:p>
          <w:p w:rsidR="00CF0AA4" w:rsidRDefault="00CF0AA4" w:rsidP="009D55FA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Undervisningsopplegg 2018</w:t>
            </w:r>
          </w:p>
          <w:p w:rsidR="00CF0AA4" w:rsidRDefault="00CF0AA4" w:rsidP="009D55FA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Studentverving vår 2018</w:t>
            </w:r>
          </w:p>
          <w:p w:rsidR="00CF0AA4" w:rsidRDefault="00CF0AA4" w:rsidP="004C44DB">
            <w:pPr>
              <w:jc w:val="left"/>
              <w:rPr>
                <w:rFonts w:ascii="Calibri" w:hAnsi="Calibri"/>
                <w:color w:val="C00000"/>
              </w:rPr>
            </w:pPr>
          </w:p>
          <w:p w:rsidR="00CF0AA4" w:rsidRDefault="00E46F0C" w:rsidP="004C44D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</w:t>
            </w:r>
          </w:p>
          <w:p w:rsidR="00CF0AA4" w:rsidRPr="004C44DB" w:rsidRDefault="00A970EC" w:rsidP="00A970E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b/>
              </w:rPr>
              <w:t>Lena Ytreland informerer om de viktigste sakene FO-stu</w:t>
            </w:r>
            <w:r w:rsidR="00BB6E86">
              <w:rPr>
                <w:rFonts w:ascii="Calibri" w:hAnsi="Calibri"/>
                <w:b/>
              </w:rPr>
              <w:t>dentene arbeider med</w:t>
            </w:r>
            <w:r>
              <w:rPr>
                <w:rFonts w:ascii="Calibri" w:hAnsi="Calibri"/>
                <w:b/>
              </w:rPr>
              <w:t xml:space="preserve">. </w:t>
            </w:r>
            <w:r w:rsidR="00CF0AA4">
              <w:rPr>
                <w:rFonts w:ascii="Calibri" w:hAnsi="Calibri"/>
                <w:b/>
              </w:rPr>
              <w:t>Tas til orientering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ØKONOMI</w:t>
            </w:r>
          </w:p>
          <w:p w:rsidR="00CF0AA4" w:rsidRDefault="00CF0AA4" w:rsidP="00560B1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MM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9755B7" w:rsidRDefault="009755B7" w:rsidP="001D7730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Søknad 8.mars initiativet</w:t>
            </w:r>
          </w:p>
          <w:p w:rsidR="009755B7" w:rsidRDefault="009755B7" w:rsidP="009755B7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Søknad Norsk Folkehjelp</w:t>
            </w:r>
          </w:p>
          <w:p w:rsidR="009755B7" w:rsidRDefault="009755B7" w:rsidP="009755B7">
            <w:pPr>
              <w:pStyle w:val="Listeavsnitt"/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1D7730" w:rsidRPr="009C24F1" w:rsidRDefault="009755B7" w:rsidP="003137F2">
            <w:pPr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GAVER</w:t>
            </w:r>
          </w:p>
          <w:p w:rsidR="00CF0AA4" w:rsidRPr="009E3FE0" w:rsidRDefault="009E3FE0" w:rsidP="009E3FE0">
            <w:pPr>
              <w:jc w:val="left"/>
              <w:rPr>
                <w:rFonts w:ascii="Calibri" w:hAnsi="Calibri"/>
              </w:rPr>
            </w:pPr>
            <w:r w:rsidRPr="009E3FE0">
              <w:rPr>
                <w:rFonts w:ascii="Calibri" w:hAnsi="Calibri"/>
              </w:rPr>
              <w:lastRenderedPageBreak/>
              <w:t xml:space="preserve">Tillitsvalgte i utvalg, råd komiteer eller etter avtaleverket stiller opp på undervisning. Det er bra å gi en form for oppmerksomhet. </w:t>
            </w:r>
          </w:p>
          <w:p w:rsidR="009E3FE0" w:rsidRDefault="009E3FE0" w:rsidP="003137F2">
            <w:pPr>
              <w:jc w:val="left"/>
              <w:rPr>
                <w:rFonts w:ascii="Calibri" w:hAnsi="Calibri"/>
                <w:b/>
              </w:rPr>
            </w:pPr>
          </w:p>
          <w:p w:rsidR="001D7730" w:rsidRPr="009C24F1" w:rsidRDefault="00A42DE4" w:rsidP="003137F2">
            <w:pPr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B</w:t>
            </w:r>
            <w:r w:rsidR="009755B7" w:rsidRPr="009C24F1">
              <w:rPr>
                <w:rFonts w:ascii="Calibri" w:hAnsi="Calibri"/>
              </w:rPr>
              <w:t>EVILGNINGER</w:t>
            </w:r>
          </w:p>
          <w:p w:rsidR="009E3FE0" w:rsidRPr="009E3FE0" w:rsidRDefault="001D7730" w:rsidP="009E3FE0">
            <w:pPr>
              <w:jc w:val="left"/>
              <w:rPr>
                <w:rFonts w:ascii="Calibri" w:hAnsi="Calibri"/>
              </w:rPr>
            </w:pPr>
            <w:r w:rsidRPr="009E3FE0">
              <w:rPr>
                <w:rFonts w:ascii="Calibri" w:hAnsi="Calibri"/>
              </w:rPr>
              <w:t xml:space="preserve">Støtte til ulike solidaritetsprosjekt og lignende. </w:t>
            </w:r>
            <w:r w:rsidR="0007395B">
              <w:rPr>
                <w:rFonts w:ascii="Calibri" w:hAnsi="Calibri"/>
              </w:rPr>
              <w:t xml:space="preserve">Formål 2055. </w:t>
            </w:r>
            <w:r w:rsidRPr="009E3FE0">
              <w:rPr>
                <w:rFonts w:ascii="Calibri" w:hAnsi="Calibri"/>
              </w:rPr>
              <w:t>Både nasjonale og internasjonale. Vi har budsjett kr 40 000 for 2018.</w:t>
            </w:r>
            <w:r w:rsidR="009E3FE0" w:rsidRPr="009E3FE0">
              <w:rPr>
                <w:rFonts w:ascii="Calibri" w:hAnsi="Calibri"/>
              </w:rPr>
              <w:t xml:space="preserve"> </w:t>
            </w:r>
          </w:p>
          <w:p w:rsidR="009E3FE0" w:rsidRDefault="009E3FE0" w:rsidP="009E3FE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Søknad fra 8.mars Initiativet. </w:t>
            </w:r>
            <w:r w:rsidR="0007395B">
              <w:rPr>
                <w:rFonts w:ascii="Calibri" w:hAnsi="Calibri"/>
              </w:rPr>
              <w:t>Dette er fagpolitisk arbeid og i tråd med avdelingens og KPU sitt handlingsprogram.</w:t>
            </w:r>
          </w:p>
          <w:p w:rsidR="0007395B" w:rsidRDefault="0007395B" w:rsidP="009E3FE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Alle som deltar på årsmøte får en liten FO sekk, kulepenn. I tillegg får alle som deltar på festmiddagen en flaske Olivenolje fra </w:t>
            </w:r>
            <w:proofErr w:type="spellStart"/>
            <w:r>
              <w:rPr>
                <w:rFonts w:ascii="Calibri" w:hAnsi="Calibri"/>
              </w:rPr>
              <w:t>Handala</w:t>
            </w:r>
            <w:proofErr w:type="spellEnd"/>
            <w:r>
              <w:rPr>
                <w:rFonts w:ascii="Calibri" w:hAnsi="Calibri"/>
              </w:rPr>
              <w:t xml:space="preserve">/Palestinabutikken. Dette som en støtte til det Palestinske folket som opplever at menneskerettigheter og faglige rettigheter brytes. </w:t>
            </w:r>
          </w:p>
          <w:p w:rsidR="009755B7" w:rsidRDefault="009755B7" w:rsidP="009E3FE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Norsk Folkehjelp Bergen søker støtte – kollektivt medlemskap. Slik er fagforeninger med å støtte det lokale solidaritetsarbeidet til vår solidaritetsorganisasjon. </w:t>
            </w:r>
          </w:p>
          <w:p w:rsidR="009755B7" w:rsidRPr="00A42DE4" w:rsidRDefault="009755B7" w:rsidP="009755B7">
            <w:pPr>
              <w:pStyle w:val="Listeavsnitt"/>
              <w:contextualSpacing w:val="0"/>
              <w:jc w:val="left"/>
              <w:rPr>
                <w:rFonts w:ascii="Calibri" w:hAnsi="Calibri"/>
              </w:rPr>
            </w:pPr>
          </w:p>
          <w:p w:rsidR="003137F2" w:rsidRPr="009C24F1" w:rsidRDefault="001D7730" w:rsidP="001D7730">
            <w:pPr>
              <w:pStyle w:val="Listeavsnitt"/>
              <w:ind w:left="0"/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S</w:t>
            </w:r>
            <w:r w:rsidR="009755B7" w:rsidRPr="009C24F1">
              <w:rPr>
                <w:rFonts w:ascii="Calibri" w:hAnsi="Calibri"/>
              </w:rPr>
              <w:t>ØKNADE</w:t>
            </w:r>
            <w:r w:rsidR="009C24F1" w:rsidRPr="009C24F1">
              <w:rPr>
                <w:rFonts w:ascii="Calibri" w:hAnsi="Calibri"/>
              </w:rPr>
              <w:t>R</w:t>
            </w:r>
          </w:p>
          <w:p w:rsidR="009C24F1" w:rsidRPr="009C24F1" w:rsidRDefault="009C24F1" w:rsidP="009C24F1">
            <w:pPr>
              <w:pStyle w:val="Listeavsnitt"/>
              <w:numPr>
                <w:ilvl w:val="0"/>
                <w:numId w:val="38"/>
              </w:numPr>
              <w:jc w:val="left"/>
              <w:rPr>
                <w:rFonts w:ascii="Calibri" w:hAnsi="Calibri"/>
              </w:rPr>
            </w:pPr>
            <w:r w:rsidRPr="009C24F1">
              <w:rPr>
                <w:rFonts w:ascii="Calibri" w:hAnsi="Calibri"/>
              </w:rPr>
              <w:t>Ingen</w:t>
            </w:r>
          </w:p>
          <w:p w:rsidR="001D7730" w:rsidRDefault="001D7730" w:rsidP="004C44DB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E46F0C" w:rsidP="007E368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9E3FE0" w:rsidRDefault="009E3FE0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GAVE</w:t>
            </w:r>
          </w:p>
          <w:p w:rsidR="001D7730" w:rsidRDefault="00FE3002" w:rsidP="009E3FE0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Styret diskuterte ordningen med påskjønnelsen til t</w:t>
            </w:r>
            <w:r w:rsidR="009E3FE0">
              <w:rPr>
                <w:rFonts w:ascii="Calibri" w:hAnsi="Calibri"/>
                <w:b/>
              </w:rPr>
              <w:t>illi</w:t>
            </w:r>
            <w:r w:rsidR="009E3FE0" w:rsidRPr="009E3FE0">
              <w:rPr>
                <w:rFonts w:ascii="Calibri" w:hAnsi="Calibri"/>
                <w:b/>
              </w:rPr>
              <w:t xml:space="preserve">tsvalgte i utvalg, råd komiteer eller etter avtaleverket </w:t>
            </w:r>
            <w:r w:rsidR="0007395B">
              <w:rPr>
                <w:rFonts w:ascii="Calibri" w:hAnsi="Calibri"/>
                <w:b/>
              </w:rPr>
              <w:t xml:space="preserve">som </w:t>
            </w:r>
            <w:r w:rsidR="009E3FE0" w:rsidRPr="009E3FE0">
              <w:rPr>
                <w:rFonts w:ascii="Calibri" w:hAnsi="Calibri"/>
                <w:b/>
              </w:rPr>
              <w:t>ta</w:t>
            </w:r>
            <w:r w:rsidR="0007395B">
              <w:rPr>
                <w:rFonts w:ascii="Calibri" w:hAnsi="Calibri"/>
                <w:b/>
              </w:rPr>
              <w:t>r</w:t>
            </w:r>
            <w:r w:rsidR="009E3FE0" w:rsidRPr="009E3FE0">
              <w:rPr>
                <w:rFonts w:ascii="Calibri" w:hAnsi="Calibri"/>
                <w:b/>
              </w:rPr>
              <w:t xml:space="preserve"> på seg å</w:t>
            </w:r>
            <w:r w:rsidR="0005697C">
              <w:rPr>
                <w:rFonts w:ascii="Calibri" w:hAnsi="Calibri"/>
                <w:b/>
              </w:rPr>
              <w:t xml:space="preserve"> være med på undervisning </w:t>
            </w:r>
            <w:r w:rsidR="009E3FE0" w:rsidRPr="009E3FE0">
              <w:rPr>
                <w:rFonts w:ascii="Calibri" w:hAnsi="Calibri"/>
                <w:b/>
              </w:rPr>
              <w:t xml:space="preserve">på HVL </w:t>
            </w:r>
            <w:r w:rsidR="0007395B">
              <w:rPr>
                <w:rFonts w:ascii="Calibri" w:hAnsi="Calibri"/>
                <w:b/>
              </w:rPr>
              <w:t xml:space="preserve">gis et gavekort </w:t>
            </w:r>
            <w:r w:rsidR="009E3FE0" w:rsidRPr="009E3FE0">
              <w:rPr>
                <w:rFonts w:ascii="Calibri" w:hAnsi="Calibri"/>
                <w:b/>
              </w:rPr>
              <w:t xml:space="preserve">kr 300,- </w:t>
            </w:r>
            <w:r w:rsidR="009E3FE0">
              <w:rPr>
                <w:rFonts w:ascii="Calibri" w:hAnsi="Calibri"/>
                <w:b/>
              </w:rPr>
              <w:t xml:space="preserve">Dette er utgifter som ligger innenfor det administrative å ordne. </w:t>
            </w:r>
          </w:p>
          <w:p w:rsidR="009E3FE0" w:rsidRDefault="0007395B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BEVILGNING</w:t>
            </w:r>
            <w:r w:rsidR="0005697C">
              <w:rPr>
                <w:rFonts w:ascii="Calibri" w:hAnsi="Calibri"/>
                <w:b/>
              </w:rPr>
              <w:t>ER</w:t>
            </w:r>
          </w:p>
          <w:p w:rsidR="009E3FE0" w:rsidRDefault="009E3FE0" w:rsidP="0007395B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07395B">
              <w:rPr>
                <w:rFonts w:ascii="Calibri" w:hAnsi="Calibri"/>
                <w:b/>
              </w:rPr>
              <w:t>.mars initiativet gis kr 5000,- til arbeidet for markering av Den internasjonale kvinnedagen i Bergen 2018</w:t>
            </w:r>
          </w:p>
          <w:p w:rsidR="0007395B" w:rsidRDefault="009755B7" w:rsidP="0007395B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Innkjøp av inntil</w:t>
            </w:r>
            <w:r w:rsidR="0007395B">
              <w:rPr>
                <w:rFonts w:ascii="Calibri" w:hAnsi="Calibri"/>
                <w:b/>
              </w:rPr>
              <w:t xml:space="preserve"> 80 flasker </w:t>
            </w:r>
            <w:r w:rsidR="0005697C">
              <w:rPr>
                <w:rFonts w:ascii="Calibri" w:hAnsi="Calibri"/>
                <w:b/>
              </w:rPr>
              <w:t>o</w:t>
            </w:r>
            <w:r w:rsidR="0007395B">
              <w:rPr>
                <w:rFonts w:ascii="Calibri" w:hAnsi="Calibri"/>
                <w:b/>
              </w:rPr>
              <w:t xml:space="preserve">livenolje </w:t>
            </w:r>
            <w:r>
              <w:rPr>
                <w:rFonts w:ascii="Calibri" w:hAnsi="Calibri"/>
                <w:b/>
              </w:rPr>
              <w:t xml:space="preserve">til kr 100,- pr stykk </w:t>
            </w:r>
            <w:r w:rsidR="0007395B">
              <w:rPr>
                <w:rFonts w:ascii="Calibri" w:hAnsi="Calibri"/>
                <w:b/>
              </w:rPr>
              <w:t xml:space="preserve">fra </w:t>
            </w:r>
            <w:proofErr w:type="spellStart"/>
            <w:r w:rsidR="0007395B">
              <w:rPr>
                <w:rFonts w:ascii="Calibri" w:hAnsi="Calibri"/>
                <w:b/>
              </w:rPr>
              <w:t>Handala</w:t>
            </w:r>
            <w:proofErr w:type="spellEnd"/>
            <w:r w:rsidR="0007395B">
              <w:rPr>
                <w:rFonts w:ascii="Calibri" w:hAnsi="Calibri"/>
                <w:b/>
              </w:rPr>
              <w:t xml:space="preserve"> butikke</w:t>
            </w:r>
            <w:r>
              <w:rPr>
                <w:rFonts w:ascii="Calibri" w:hAnsi="Calibri"/>
                <w:b/>
              </w:rPr>
              <w:t>n</w:t>
            </w:r>
            <w:r w:rsidR="0007395B">
              <w:rPr>
                <w:rFonts w:ascii="Calibri" w:hAnsi="Calibri"/>
                <w:b/>
              </w:rPr>
              <w:t xml:space="preserve"> til utdeling til alle som deltar på festmiddagen under årsmøte. </w:t>
            </w:r>
          </w:p>
          <w:p w:rsidR="00CF0AA4" w:rsidRDefault="009755B7" w:rsidP="00BB6E86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Norsk Folkehjelp Bergen støttes med kollektivt medlemskap fra FO Hordaland med kr 5000,- for 2018</w:t>
            </w:r>
          </w:p>
          <w:p w:rsidR="001768FF" w:rsidRPr="00FC4EDB" w:rsidRDefault="001768FF" w:rsidP="008F5A36">
            <w:pPr>
              <w:pStyle w:val="Listeavsnitt"/>
              <w:numPr>
                <w:ilvl w:val="1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Styret støtter AUs beslutning om å </w:t>
            </w:r>
            <w:r w:rsidR="00737619">
              <w:rPr>
                <w:rFonts w:ascii="Calibri" w:hAnsi="Calibri"/>
                <w:b/>
              </w:rPr>
              <w:t xml:space="preserve">innvilge </w:t>
            </w:r>
            <w:r>
              <w:rPr>
                <w:rFonts w:ascii="Calibri" w:hAnsi="Calibri"/>
                <w:b/>
              </w:rPr>
              <w:t xml:space="preserve">TASWO-K </w:t>
            </w:r>
            <w:r w:rsidR="00737619">
              <w:rPr>
                <w:rFonts w:ascii="Calibri" w:hAnsi="Calibri"/>
                <w:b/>
              </w:rPr>
              <w:t xml:space="preserve">støtte </w:t>
            </w:r>
            <w:r>
              <w:rPr>
                <w:rFonts w:ascii="Calibri" w:hAnsi="Calibri"/>
                <w:b/>
              </w:rPr>
              <w:t>til å delta på konferansen i Rwanda. Styret oversender saken til Solidaritetsutvalget for avklaring om bruk av midlene er i tråd med retningslinjene.</w:t>
            </w:r>
            <w:r w:rsidR="00844B93">
              <w:rPr>
                <w:rFonts w:ascii="Calibri" w:hAnsi="Calibri"/>
                <w:b/>
              </w:rPr>
              <w:t xml:space="preserve"> Diskusjon om </w:t>
            </w:r>
            <w:r w:rsidR="009B2F3F">
              <w:rPr>
                <w:rFonts w:ascii="Calibri" w:hAnsi="Calibri"/>
                <w:b/>
              </w:rPr>
              <w:t xml:space="preserve">organisering av </w:t>
            </w:r>
            <w:r w:rsidR="00F61782">
              <w:rPr>
                <w:rFonts w:ascii="Calibri" w:hAnsi="Calibri"/>
                <w:b/>
              </w:rPr>
              <w:t xml:space="preserve">besøk og </w:t>
            </w:r>
            <w:r w:rsidR="009B2F3F">
              <w:rPr>
                <w:rFonts w:ascii="Calibri" w:hAnsi="Calibri"/>
                <w:b/>
              </w:rPr>
              <w:t xml:space="preserve">prioriteringer med tanke på økonomisk støtte </w:t>
            </w:r>
            <w:r w:rsidR="008F5A36">
              <w:rPr>
                <w:rFonts w:ascii="Calibri" w:hAnsi="Calibri"/>
                <w:b/>
              </w:rPr>
              <w:t xml:space="preserve">videre </w:t>
            </w:r>
            <w:r w:rsidR="00844B93">
              <w:rPr>
                <w:rFonts w:ascii="Calibri" w:hAnsi="Calibri"/>
                <w:b/>
              </w:rPr>
              <w:t xml:space="preserve">tas </w:t>
            </w:r>
            <w:r w:rsidR="008F5A36">
              <w:rPr>
                <w:rFonts w:ascii="Calibri" w:hAnsi="Calibri"/>
                <w:b/>
              </w:rPr>
              <w:t>til behandling</w:t>
            </w:r>
            <w:r w:rsidR="009B2F3F">
              <w:rPr>
                <w:rFonts w:ascii="Calibri" w:hAnsi="Calibri"/>
                <w:b/>
              </w:rPr>
              <w:t xml:space="preserve"> </w:t>
            </w:r>
            <w:r w:rsidR="00844B93">
              <w:rPr>
                <w:rFonts w:ascii="Calibri" w:hAnsi="Calibri"/>
                <w:b/>
              </w:rPr>
              <w:t>på styresamlingen.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tabs>
                <w:tab w:val="center" w:pos="2727"/>
              </w:tabs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UTVALGSARBEID, RÅD OG KOMITEER I AVDELINGEN</w:t>
            </w: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GK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1D7730" w:rsidRDefault="001D7730" w:rsidP="001D7730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 saker</w:t>
            </w:r>
          </w:p>
          <w:p w:rsidR="001D7730" w:rsidRPr="00312589" w:rsidRDefault="001D7730" w:rsidP="001D7730">
            <w:pPr>
              <w:pStyle w:val="Listeavsnitt"/>
              <w:ind w:left="36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Gjennomgang av de uli</w:t>
            </w:r>
            <w:r w:rsidR="009755B7">
              <w:rPr>
                <w:rFonts w:ascii="Calibri" w:hAnsi="Calibri"/>
              </w:rPr>
              <w:t>ke utvalgenes arbeid og planer frem mot årsmøte.</w:t>
            </w: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</w:p>
          <w:p w:rsidR="00CF0AA4" w:rsidRPr="00FC4EDB" w:rsidRDefault="00E46F0C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</w:t>
            </w:r>
          </w:p>
          <w:p w:rsidR="00CF0AA4" w:rsidRPr="00FC4EDB" w:rsidRDefault="00114120" w:rsidP="00E506FC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 xml:space="preserve">Avdelingen ved </w:t>
            </w:r>
            <w:r w:rsidR="00244219">
              <w:rPr>
                <w:rFonts w:ascii="Calibri" w:hAnsi="Calibri"/>
                <w:b/>
              </w:rPr>
              <w:t>fylkessekretær</w:t>
            </w:r>
            <w:r>
              <w:rPr>
                <w:rFonts w:ascii="Calibri" w:hAnsi="Calibri"/>
                <w:b/>
              </w:rPr>
              <w:t xml:space="preserve"> har et særlig ansvar for å sende ut informasjon </w:t>
            </w:r>
            <w:r w:rsidR="005303BF">
              <w:rPr>
                <w:rFonts w:ascii="Calibri" w:hAnsi="Calibri"/>
                <w:b/>
              </w:rPr>
              <w:t xml:space="preserve">bl.a. fra FO </w:t>
            </w:r>
            <w:r>
              <w:rPr>
                <w:rFonts w:ascii="Calibri" w:hAnsi="Calibri"/>
                <w:b/>
              </w:rPr>
              <w:t xml:space="preserve">til medlemmer og tillitsvalgte sentralt vedr pensjonssaken. </w:t>
            </w:r>
            <w:r w:rsidR="00244219">
              <w:rPr>
                <w:rFonts w:ascii="Calibri" w:hAnsi="Calibri"/>
                <w:b/>
              </w:rPr>
              <w:t xml:space="preserve">TAPO tar stilling til behovet for </w:t>
            </w:r>
            <w:r w:rsidR="00E506FC">
              <w:rPr>
                <w:rFonts w:ascii="Calibri" w:hAnsi="Calibri"/>
                <w:b/>
              </w:rPr>
              <w:t>ekstraordinært møte i sak om pensjon</w:t>
            </w:r>
            <w:r w:rsidR="00FE0B48">
              <w:rPr>
                <w:rFonts w:ascii="Calibri" w:hAnsi="Calibri"/>
                <w:b/>
              </w:rPr>
              <w:t xml:space="preserve">. </w:t>
            </w:r>
            <w:r w:rsidR="00CF0AA4" w:rsidRPr="00FC4EDB">
              <w:rPr>
                <w:rFonts w:ascii="Calibri" w:hAnsi="Calibri"/>
                <w:b/>
              </w:rPr>
              <w:t xml:space="preserve">Tas til orientering.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Default="00CF0AA4" w:rsidP="00730C94">
            <w:pPr>
              <w:jc w:val="left"/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ÅRSMØTE 2018</w:t>
            </w:r>
          </w:p>
          <w:p w:rsidR="00CF0AA4" w:rsidRDefault="00CF0AA4" w:rsidP="002E3952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>
              <w:rPr>
                <w:rFonts w:ascii="Calibri" w:hAnsi="Calibri"/>
                <w:color w:val="2F5496" w:themeColor="accent5" w:themeShade="BF"/>
              </w:rPr>
              <w:t xml:space="preserve"> – </w:t>
            </w:r>
            <w:r w:rsidR="000C113C">
              <w:rPr>
                <w:rFonts w:ascii="Calibri" w:hAnsi="Calibri"/>
                <w:color w:val="2F5496" w:themeColor="accent5" w:themeShade="BF"/>
              </w:rPr>
              <w:t xml:space="preserve">legges </w:t>
            </w:r>
            <w:r w:rsidRPr="009F7CD9">
              <w:rPr>
                <w:rFonts w:ascii="Calibri" w:hAnsi="Calibri"/>
                <w:color w:val="2F5496" w:themeColor="accent5" w:themeShade="BF"/>
              </w:rPr>
              <w:t>ut på web som saksdokument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0C113C">
              <w:rPr>
                <w:rFonts w:ascii="Calibri" w:hAnsi="Calibri"/>
                <w:color w:val="2F5496" w:themeColor="accent5" w:themeShade="BF"/>
              </w:rPr>
              <w:t>fortløpende fredag 9.februar</w:t>
            </w:r>
          </w:p>
          <w:p w:rsidR="00CF0AA4" w:rsidRPr="00E56446" w:rsidRDefault="00CF0AA4" w:rsidP="00E56446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Default="00CF0AA4" w:rsidP="004C44D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  <w:r w:rsidR="00E46F0C">
              <w:rPr>
                <w:rFonts w:ascii="Calibri" w:hAnsi="Calibri"/>
                <w:b/>
              </w:rPr>
              <w:t>Vedtak</w:t>
            </w:r>
            <w:r w:rsidRPr="00FC4EDB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F0AA4" w:rsidRPr="00F2484E" w:rsidRDefault="009F5115" w:rsidP="009F5115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F2484E">
              <w:rPr>
                <w:rFonts w:ascii="Calibri" w:hAnsi="Calibri"/>
              </w:rPr>
              <w:lastRenderedPageBreak/>
              <w:t>Settevalgkomite</w:t>
            </w:r>
            <w:r w:rsidR="008E03DB" w:rsidRPr="00F2484E">
              <w:rPr>
                <w:rFonts w:ascii="Calibri" w:hAnsi="Calibri"/>
              </w:rPr>
              <w:t>en</w:t>
            </w:r>
            <w:r w:rsidRPr="00F2484E">
              <w:rPr>
                <w:rFonts w:ascii="Calibri" w:hAnsi="Calibri"/>
              </w:rPr>
              <w:t xml:space="preserve"> søker å ferdigstille et helhetlig forslag til valgkomite innen fristen 20.02. Styrets flertall stemte for å ikke innstille styrets representanter eller vararepresentanter til plass i valgkomiteen. </w:t>
            </w:r>
          </w:p>
          <w:p w:rsidR="008E03DB" w:rsidRPr="00F2484E" w:rsidRDefault="008E03DB" w:rsidP="009F5115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F2484E">
              <w:rPr>
                <w:rFonts w:ascii="Calibri" w:hAnsi="Calibri"/>
              </w:rPr>
              <w:t xml:space="preserve">Sølvi Folkedal og Erik Birkeland valgt som dirigenter, Lene Yvonne Hamsund Lisæth og </w:t>
            </w:r>
            <w:r w:rsidR="00355490" w:rsidRPr="00F2484E">
              <w:rPr>
                <w:rFonts w:ascii="Calibri" w:hAnsi="Calibri"/>
              </w:rPr>
              <w:t>Eva Aarskog</w:t>
            </w:r>
            <w:r w:rsidRPr="00F2484E">
              <w:rPr>
                <w:rFonts w:ascii="Calibri" w:hAnsi="Calibri"/>
              </w:rPr>
              <w:t xml:space="preserve"> valgt som vara, Lena Ytreland og</w:t>
            </w:r>
            <w:r w:rsidR="00355490" w:rsidRPr="00F2484E">
              <w:rPr>
                <w:rFonts w:ascii="Calibri" w:hAnsi="Calibri"/>
              </w:rPr>
              <w:t xml:space="preserve"> Trude Devik</w:t>
            </w:r>
            <w:r w:rsidRPr="00F2484E">
              <w:rPr>
                <w:rFonts w:ascii="Calibri" w:hAnsi="Calibri"/>
              </w:rPr>
              <w:t xml:space="preserve"> valgt som møtesekretærer, Carjet Demir og Bente Owren valgt som protokollkomité, Jan Aarskog</w:t>
            </w:r>
            <w:r w:rsidR="00355490" w:rsidRPr="00F2484E">
              <w:rPr>
                <w:rFonts w:ascii="Calibri" w:hAnsi="Calibri"/>
              </w:rPr>
              <w:t>,</w:t>
            </w:r>
            <w:r w:rsidRPr="00F2484E">
              <w:rPr>
                <w:rFonts w:ascii="Calibri" w:hAnsi="Calibri"/>
              </w:rPr>
              <w:t xml:space="preserve"> </w:t>
            </w:r>
            <w:r w:rsidR="00355490" w:rsidRPr="00F2484E">
              <w:rPr>
                <w:rFonts w:ascii="Calibri" w:hAnsi="Calibri"/>
              </w:rPr>
              <w:t xml:space="preserve">Siv Myking </w:t>
            </w:r>
            <w:r w:rsidRPr="00F2484E">
              <w:rPr>
                <w:rFonts w:ascii="Calibri" w:hAnsi="Calibri"/>
              </w:rPr>
              <w:t>og Camilla Marquard valgt som redaksjonskomite.</w:t>
            </w:r>
          </w:p>
          <w:p w:rsidR="008E03DB" w:rsidRPr="00F2484E" w:rsidRDefault="008E03DB" w:rsidP="00355490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F2484E">
              <w:rPr>
                <w:rFonts w:ascii="Calibri" w:hAnsi="Calibri"/>
              </w:rPr>
              <w:t>Beretningene sendes lederne av rådgivende utvalg til gjennomlesning og korrektur.</w:t>
            </w:r>
          </w:p>
          <w:p w:rsidR="00131806" w:rsidRPr="00F2484E" w:rsidRDefault="009A41B9" w:rsidP="009A41B9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F2484E">
              <w:rPr>
                <w:rFonts w:ascii="Calibri" w:hAnsi="Calibri"/>
              </w:rPr>
              <w:t xml:space="preserve">Styret godkjenner forslag til revidert budsjett.  </w:t>
            </w:r>
          </w:p>
          <w:p w:rsidR="009A41B9" w:rsidRPr="00F2484E" w:rsidRDefault="00FE53D4" w:rsidP="009A41B9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F2484E">
              <w:rPr>
                <w:rFonts w:ascii="Calibri" w:hAnsi="Calibri"/>
              </w:rPr>
              <w:t>Styret godkjenner forslag til mandat, rådgivende utvalg.</w:t>
            </w:r>
          </w:p>
          <w:p w:rsidR="00FE53D4" w:rsidRPr="00F2484E" w:rsidRDefault="00FE53D4" w:rsidP="003170D7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</w:rPr>
            </w:pPr>
            <w:r w:rsidRPr="00F2484E">
              <w:rPr>
                <w:rFonts w:ascii="Calibri" w:hAnsi="Calibri"/>
              </w:rPr>
              <w:t xml:space="preserve">Styret foreslår ny sak </w:t>
            </w:r>
            <w:r w:rsidR="003170D7" w:rsidRPr="00F2484E">
              <w:rPr>
                <w:rFonts w:ascii="Calibri" w:hAnsi="Calibri"/>
              </w:rPr>
              <w:t>s</w:t>
            </w:r>
            <w:r w:rsidR="00D91400" w:rsidRPr="00F2484E">
              <w:rPr>
                <w:rFonts w:ascii="Calibri" w:hAnsi="Calibri"/>
              </w:rPr>
              <w:t>upplering av medlemmer i rådgivende utvalg</w:t>
            </w:r>
            <w:r w:rsidR="00A41297" w:rsidRPr="00F2484E">
              <w:rPr>
                <w:rFonts w:ascii="Calibri" w:hAnsi="Calibri"/>
              </w:rPr>
              <w:t xml:space="preserve"> </w:t>
            </w:r>
            <w:r w:rsidR="003170D7" w:rsidRPr="00F2484E">
              <w:rPr>
                <w:rFonts w:ascii="Calibri" w:hAnsi="Calibri"/>
              </w:rPr>
              <w:t xml:space="preserve">mellom årsmøtene delegeres </w:t>
            </w:r>
            <w:r w:rsidR="00A41297" w:rsidRPr="00F2484E">
              <w:rPr>
                <w:rFonts w:ascii="Calibri" w:hAnsi="Calibri"/>
              </w:rPr>
              <w:t>avdelingsstyret</w:t>
            </w:r>
            <w:r w:rsidR="00D91400" w:rsidRPr="00F2484E">
              <w:rPr>
                <w:rFonts w:ascii="Calibri" w:hAnsi="Calibri"/>
              </w:rPr>
              <w:t xml:space="preserve">. </w:t>
            </w:r>
            <w:r w:rsidRPr="00F2484E">
              <w:rPr>
                <w:rFonts w:ascii="Calibri" w:hAnsi="Calibri"/>
              </w:rPr>
              <w:t xml:space="preserve">GK </w:t>
            </w:r>
            <w:r w:rsidR="00C05394" w:rsidRPr="00F2484E">
              <w:rPr>
                <w:rFonts w:ascii="Calibri" w:hAnsi="Calibri"/>
              </w:rPr>
              <w:t>forbereder sak</w:t>
            </w:r>
            <w:r w:rsidRPr="00F2484E">
              <w:rPr>
                <w:rFonts w:ascii="Calibri" w:hAnsi="Calibri"/>
              </w:rPr>
              <w:t>.</w:t>
            </w:r>
          </w:p>
          <w:p w:rsidR="0013348A" w:rsidRPr="00355490" w:rsidRDefault="0013348A" w:rsidP="003170D7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color w:val="7030A0"/>
              </w:rPr>
            </w:pPr>
            <w:r w:rsidRPr="00F2484E">
              <w:rPr>
                <w:rFonts w:ascii="Calibri" w:hAnsi="Calibri"/>
              </w:rPr>
              <w:t>Styret godkjenner forslag til handlingsplan.</w:t>
            </w:r>
          </w:p>
        </w:tc>
      </w:tr>
      <w:tr w:rsidR="000C113C" w:rsidRPr="00FC4EDB" w:rsidTr="00D76D83">
        <w:tc>
          <w:tcPr>
            <w:tcW w:w="988" w:type="dxa"/>
          </w:tcPr>
          <w:p w:rsidR="000C113C" w:rsidRPr="00CF0AA4" w:rsidRDefault="000C113C" w:rsidP="00E766B3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0C113C" w:rsidRDefault="00BE611D" w:rsidP="00730C94">
            <w:pPr>
              <w:jc w:val="left"/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ACER</w:t>
            </w:r>
          </w:p>
          <w:p w:rsidR="000C113C" w:rsidRPr="000C113C" w:rsidRDefault="000C113C" w:rsidP="00730C94">
            <w:pPr>
              <w:jc w:val="left"/>
              <w:rPr>
                <w:rFonts w:ascii="Calibri" w:hAnsi="Calibri"/>
              </w:rPr>
            </w:pPr>
            <w:r w:rsidRPr="000C113C">
              <w:rPr>
                <w:rFonts w:ascii="Calibri" w:hAnsi="Calibri"/>
              </w:rPr>
              <w:t>Jan Aarskog og Kenneth Larsen har fremmet forslag til behandling på styremøte.</w:t>
            </w:r>
            <w:r>
              <w:rPr>
                <w:rFonts w:ascii="Calibri" w:hAnsi="Calibri"/>
              </w:rPr>
              <w:t xml:space="preserve"> Eposter fra de videresendes styret. </w:t>
            </w:r>
          </w:p>
          <w:p w:rsidR="000C113C" w:rsidRDefault="000C113C" w:rsidP="00730C94">
            <w:pPr>
              <w:jc w:val="left"/>
              <w:rPr>
                <w:rFonts w:ascii="Calibri" w:hAnsi="Calibri"/>
                <w:color w:val="7030A0"/>
              </w:rPr>
            </w:pPr>
          </w:p>
          <w:p w:rsidR="000C113C" w:rsidRPr="000C113C" w:rsidRDefault="005A69A0" w:rsidP="00730C94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til v</w:t>
            </w:r>
            <w:r w:rsidR="000C113C" w:rsidRPr="000C113C">
              <w:rPr>
                <w:rFonts w:ascii="Calibri" w:hAnsi="Calibri"/>
                <w:b/>
              </w:rPr>
              <w:t>edtak:</w:t>
            </w:r>
          </w:p>
          <w:p w:rsidR="009C24F1" w:rsidRPr="00874B43" w:rsidRDefault="009C24F1" w:rsidP="009C24F1">
            <w:pPr>
              <w:jc w:val="left"/>
              <w:rPr>
                <w:rFonts w:ascii="Calibri" w:hAnsi="Calibri"/>
                <w:b/>
              </w:rPr>
            </w:pPr>
            <w:r w:rsidRPr="00874B43">
              <w:rPr>
                <w:rFonts w:ascii="Calibri" w:hAnsi="Calibri"/>
                <w:b/>
              </w:rPr>
              <w:t xml:space="preserve">FO Hordaland støtter Vestlandsoppropet sine krav om at Stortinget må </w:t>
            </w:r>
          </w:p>
          <w:p w:rsidR="00B14308" w:rsidRPr="00874B43" w:rsidRDefault="009C24F1" w:rsidP="009C24F1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b/>
              </w:rPr>
            </w:pPr>
            <w:r w:rsidRPr="00874B43">
              <w:rPr>
                <w:rFonts w:ascii="Calibri" w:hAnsi="Calibri"/>
                <w:b/>
              </w:rPr>
              <w:t>si nei til norsk deltaking i Energiunionen i EU og å overføre makt til ACER</w:t>
            </w:r>
          </w:p>
          <w:p w:rsidR="00B14308" w:rsidRPr="00874B43" w:rsidRDefault="009C24F1" w:rsidP="009C24F1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b/>
              </w:rPr>
            </w:pPr>
            <w:r w:rsidRPr="00874B43">
              <w:rPr>
                <w:rFonts w:ascii="Calibri" w:hAnsi="Calibri"/>
                <w:b/>
              </w:rPr>
              <w:t>stanse videre bygging av kabler til EU-land</w:t>
            </w:r>
          </w:p>
          <w:p w:rsidR="007C0E87" w:rsidRPr="00E81492" w:rsidRDefault="009C24F1" w:rsidP="00E81492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b/>
                <w:i/>
              </w:rPr>
            </w:pPr>
            <w:r w:rsidRPr="00874B43">
              <w:rPr>
                <w:rFonts w:ascii="Calibri" w:hAnsi="Calibri"/>
                <w:b/>
              </w:rPr>
              <w:t>sikre full nasjonal politisk kontroll over</w:t>
            </w:r>
            <w:r w:rsidR="00B14308" w:rsidRPr="00874B43">
              <w:rPr>
                <w:rFonts w:ascii="Calibri" w:hAnsi="Calibri"/>
                <w:b/>
              </w:rPr>
              <w:t xml:space="preserve"> vannkraften – vårt evigvarende </w:t>
            </w:r>
            <w:r w:rsidRPr="00874B43">
              <w:rPr>
                <w:rFonts w:ascii="Calibri" w:hAnsi="Calibri"/>
                <w:b/>
              </w:rPr>
              <w:t>arvesølv</w:t>
            </w:r>
          </w:p>
        </w:tc>
      </w:tr>
      <w:tr w:rsidR="00CF0AA4" w:rsidRPr="00FC4EDB" w:rsidTr="00D76D8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CF0AA4" w:rsidRDefault="00CF0AA4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EVENTUELT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Ingen saker meldt pr </w:t>
            </w:r>
            <w:r w:rsidR="006B2225">
              <w:rPr>
                <w:rFonts w:ascii="Calibri" w:hAnsi="Calibri"/>
              </w:rPr>
              <w:t>11.01.18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5B6869" w:rsidRDefault="00E46F0C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  <w:r w:rsidRPr="00FC4EDB">
              <w:rPr>
                <w:rFonts w:ascii="Calibri" w:hAnsi="Calibri"/>
                <w:b/>
              </w:rPr>
              <w:t>Saken utgår</w:t>
            </w:r>
          </w:p>
        </w:tc>
      </w:tr>
      <w:tr w:rsidR="00FF63A1" w:rsidRPr="00FC4EDB" w:rsidTr="00D76D8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1" w:rsidRPr="00CF0AA4" w:rsidRDefault="00FF63A1" w:rsidP="00E766B3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A1" w:rsidRDefault="00FF63A1" w:rsidP="00FF63A1">
            <w:pPr>
              <w:jc w:val="left"/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OFFENTLIG PENSJON</w:t>
            </w:r>
          </w:p>
          <w:p w:rsidR="005A69A0" w:rsidRDefault="00FF63A1" w:rsidP="005A69A0">
            <w:pPr>
              <w:jc w:val="left"/>
              <w:rPr>
                <w:rFonts w:ascii="Calibri" w:hAnsi="Calibri"/>
              </w:rPr>
            </w:pPr>
            <w:r w:rsidRPr="000C113C">
              <w:rPr>
                <w:rFonts w:ascii="Calibri" w:hAnsi="Calibri"/>
              </w:rPr>
              <w:t xml:space="preserve">Jan Aarskog har fremmet forslag </w:t>
            </w:r>
            <w:r w:rsidR="009F4E65">
              <w:rPr>
                <w:rFonts w:ascii="Calibri" w:hAnsi="Calibri"/>
              </w:rPr>
              <w:t xml:space="preserve">om å </w:t>
            </w:r>
            <w:r w:rsidR="007E181A">
              <w:rPr>
                <w:rFonts w:ascii="Calibri" w:hAnsi="Calibri"/>
              </w:rPr>
              <w:t xml:space="preserve">tilslutte oss til oppropet støtt offentlig pensjon </w:t>
            </w:r>
            <w:r w:rsidRPr="000C113C">
              <w:rPr>
                <w:rFonts w:ascii="Calibri" w:hAnsi="Calibri"/>
              </w:rPr>
              <w:t>til behandling på styremøte</w:t>
            </w:r>
            <w:r>
              <w:rPr>
                <w:rFonts w:ascii="Calibri" w:hAnsi="Calibri"/>
              </w:rPr>
              <w:t>.</w:t>
            </w:r>
            <w:r w:rsidR="009F4E65">
              <w:rPr>
                <w:rFonts w:ascii="Calibri" w:hAnsi="Calibri"/>
              </w:rPr>
              <w:t xml:space="preserve"> </w:t>
            </w:r>
            <w:r w:rsidR="005A69A0">
              <w:rPr>
                <w:rFonts w:ascii="Calibri" w:hAnsi="Calibri"/>
              </w:rPr>
              <w:t>Eposter fra de videresendes styret.</w:t>
            </w:r>
          </w:p>
          <w:p w:rsidR="005A69A0" w:rsidRDefault="005A69A0" w:rsidP="005A69A0">
            <w:pPr>
              <w:jc w:val="left"/>
              <w:rPr>
                <w:rFonts w:ascii="Calibri" w:hAnsi="Calibri"/>
              </w:rPr>
            </w:pPr>
          </w:p>
          <w:p w:rsidR="00FF63A1" w:rsidRPr="0005697C" w:rsidRDefault="005A69A0" w:rsidP="005A69A0">
            <w:pPr>
              <w:jc w:val="left"/>
              <w:rPr>
                <w:rFonts w:ascii="Calibri" w:hAnsi="Calibri"/>
                <w:b/>
              </w:rPr>
            </w:pPr>
            <w:r w:rsidRPr="005A69A0">
              <w:rPr>
                <w:rFonts w:ascii="Calibri" w:hAnsi="Calibri"/>
                <w:b/>
              </w:rPr>
              <w:t>Forslag til v</w:t>
            </w:r>
            <w:r w:rsidR="00FF63A1" w:rsidRPr="005A69A0">
              <w:rPr>
                <w:rFonts w:ascii="Calibri" w:hAnsi="Calibri"/>
                <w:b/>
              </w:rPr>
              <w:t>edtak</w:t>
            </w:r>
            <w:r w:rsidR="00FF63A1" w:rsidRPr="00BE611D">
              <w:rPr>
                <w:rFonts w:ascii="Calibri" w:hAnsi="Calibri"/>
                <w:b/>
              </w:rPr>
              <w:t>:</w:t>
            </w:r>
            <w:r w:rsidR="00FF63A1">
              <w:rPr>
                <w:rFonts w:ascii="Calibri" w:hAnsi="Calibri"/>
                <w:b/>
              </w:rPr>
              <w:t xml:space="preserve"> </w:t>
            </w:r>
            <w:r w:rsidR="009F4E65">
              <w:rPr>
                <w:rFonts w:ascii="Calibri" w:hAnsi="Calibri"/>
                <w:b/>
              </w:rPr>
              <w:t xml:space="preserve">Styret vedtar å ikke tilslutte oss oppropet. Forslagsstiller utfordres til å formulere en uttalelse  </w:t>
            </w:r>
          </w:p>
        </w:tc>
      </w:tr>
    </w:tbl>
    <w:p w:rsidR="007C26D9" w:rsidRPr="00FC4EDB" w:rsidRDefault="007C26D9" w:rsidP="007C26D9">
      <w:pPr>
        <w:jc w:val="left"/>
        <w:rPr>
          <w:rFonts w:ascii="Calibri" w:hAnsi="Calibri"/>
          <w:color w:val="FF0000"/>
        </w:rPr>
      </w:pPr>
    </w:p>
    <w:sectPr w:rsidR="007C26D9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06" w:rsidRDefault="000A4906" w:rsidP="000F4D3D">
      <w:r>
        <w:separator/>
      </w:r>
    </w:p>
    <w:p w:rsidR="000A4906" w:rsidRDefault="000A4906" w:rsidP="000F4D3D"/>
  </w:endnote>
  <w:endnote w:type="continuationSeparator" w:id="0">
    <w:p w:rsidR="000A4906" w:rsidRDefault="000A4906" w:rsidP="000F4D3D">
      <w:r>
        <w:continuationSeparator/>
      </w:r>
    </w:p>
    <w:p w:rsidR="000A4906" w:rsidRDefault="000A4906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8A" w:rsidRPr="00AB242C" w:rsidRDefault="0013348A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7E181A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13348A" w:rsidRPr="00AB242C" w:rsidRDefault="0013348A" w:rsidP="000F4D3D">
    <w:pPr>
      <w:pStyle w:val="Bunntekst"/>
    </w:pPr>
  </w:p>
  <w:p w:rsidR="0013348A" w:rsidRPr="00AB242C" w:rsidRDefault="0013348A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8A" w:rsidRPr="00AB242C" w:rsidRDefault="0013348A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7E181A">
      <w:rPr>
        <w:rStyle w:val="Sidetall"/>
        <w:noProof/>
        <w:sz w:val="19"/>
        <w:szCs w:val="19"/>
      </w:rPr>
      <w:t>5</w:t>
    </w:r>
    <w:r w:rsidRPr="00AB242C">
      <w:rPr>
        <w:rStyle w:val="Sidetall"/>
        <w:sz w:val="19"/>
        <w:szCs w:val="19"/>
      </w:rPr>
      <w:fldChar w:fldCharType="end"/>
    </w:r>
  </w:p>
  <w:p w:rsidR="0013348A" w:rsidRPr="00AB242C" w:rsidRDefault="0013348A" w:rsidP="000F4D3D">
    <w:pPr>
      <w:pStyle w:val="Bunntekst"/>
    </w:pPr>
  </w:p>
  <w:p w:rsidR="0013348A" w:rsidRPr="00AB242C" w:rsidRDefault="0013348A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06" w:rsidRDefault="000A4906" w:rsidP="000F4D3D">
      <w:r>
        <w:separator/>
      </w:r>
    </w:p>
    <w:p w:rsidR="000A4906" w:rsidRDefault="000A4906" w:rsidP="000F4D3D"/>
  </w:footnote>
  <w:footnote w:type="continuationSeparator" w:id="0">
    <w:p w:rsidR="000A4906" w:rsidRDefault="000A4906" w:rsidP="000F4D3D">
      <w:r>
        <w:continuationSeparator/>
      </w:r>
    </w:p>
    <w:p w:rsidR="000A4906" w:rsidRDefault="000A4906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C24"/>
    <w:multiLevelType w:val="hybridMultilevel"/>
    <w:tmpl w:val="DE72469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0508C2"/>
    <w:multiLevelType w:val="hybridMultilevel"/>
    <w:tmpl w:val="3558F1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23BB0"/>
    <w:multiLevelType w:val="hybridMultilevel"/>
    <w:tmpl w:val="CC06B5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6664"/>
    <w:multiLevelType w:val="hybridMultilevel"/>
    <w:tmpl w:val="D8249B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278FD"/>
    <w:multiLevelType w:val="hybridMultilevel"/>
    <w:tmpl w:val="99C6D4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149C"/>
    <w:multiLevelType w:val="hybridMultilevel"/>
    <w:tmpl w:val="91D070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20BDC"/>
    <w:multiLevelType w:val="hybridMultilevel"/>
    <w:tmpl w:val="370E9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828"/>
    <w:multiLevelType w:val="hybridMultilevel"/>
    <w:tmpl w:val="C270B436"/>
    <w:lvl w:ilvl="0" w:tplc="01FA23BE">
      <w:start w:val="10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"/>
  </w:num>
  <w:num w:numId="4">
    <w:abstractNumId w:val="20"/>
  </w:num>
  <w:num w:numId="5">
    <w:abstractNumId w:val="35"/>
  </w:num>
  <w:num w:numId="6">
    <w:abstractNumId w:val="7"/>
  </w:num>
  <w:num w:numId="7">
    <w:abstractNumId w:val="15"/>
  </w:num>
  <w:num w:numId="8">
    <w:abstractNumId w:val="11"/>
  </w:num>
  <w:num w:numId="9">
    <w:abstractNumId w:val="19"/>
  </w:num>
  <w:num w:numId="10">
    <w:abstractNumId w:val="33"/>
  </w:num>
  <w:num w:numId="11">
    <w:abstractNumId w:val="29"/>
  </w:num>
  <w:num w:numId="12">
    <w:abstractNumId w:val="9"/>
  </w:num>
  <w:num w:numId="13">
    <w:abstractNumId w:val="34"/>
  </w:num>
  <w:num w:numId="14">
    <w:abstractNumId w:val="18"/>
  </w:num>
  <w:num w:numId="15">
    <w:abstractNumId w:val="38"/>
  </w:num>
  <w:num w:numId="16">
    <w:abstractNumId w:val="0"/>
  </w:num>
  <w:num w:numId="17">
    <w:abstractNumId w:val="21"/>
  </w:num>
  <w:num w:numId="18">
    <w:abstractNumId w:val="30"/>
  </w:num>
  <w:num w:numId="19">
    <w:abstractNumId w:val="32"/>
  </w:num>
  <w:num w:numId="20">
    <w:abstractNumId w:val="3"/>
  </w:num>
  <w:num w:numId="21">
    <w:abstractNumId w:val="17"/>
  </w:num>
  <w:num w:numId="22">
    <w:abstractNumId w:val="13"/>
  </w:num>
  <w:num w:numId="23">
    <w:abstractNumId w:val="22"/>
  </w:num>
  <w:num w:numId="24">
    <w:abstractNumId w:val="6"/>
  </w:num>
  <w:num w:numId="25">
    <w:abstractNumId w:val="28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31"/>
  </w:num>
  <w:num w:numId="31">
    <w:abstractNumId w:val="4"/>
  </w:num>
  <w:num w:numId="32">
    <w:abstractNumId w:val="5"/>
  </w:num>
  <w:num w:numId="33">
    <w:abstractNumId w:val="12"/>
  </w:num>
  <w:num w:numId="34">
    <w:abstractNumId w:val="8"/>
  </w:num>
  <w:num w:numId="35">
    <w:abstractNumId w:val="23"/>
  </w:num>
  <w:num w:numId="36">
    <w:abstractNumId w:val="24"/>
  </w:num>
  <w:num w:numId="37">
    <w:abstractNumId w:val="10"/>
  </w:num>
  <w:num w:numId="38">
    <w:abstractNumId w:val="36"/>
  </w:num>
  <w:num w:numId="3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5AF7"/>
    <w:rsid w:val="00015189"/>
    <w:rsid w:val="00015E19"/>
    <w:rsid w:val="00016CF0"/>
    <w:rsid w:val="0002257E"/>
    <w:rsid w:val="000249EE"/>
    <w:rsid w:val="000314AC"/>
    <w:rsid w:val="00032695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5697C"/>
    <w:rsid w:val="0006404B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A4906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D6169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4120"/>
    <w:rsid w:val="00116C50"/>
    <w:rsid w:val="00117F68"/>
    <w:rsid w:val="00121D6C"/>
    <w:rsid w:val="00131806"/>
    <w:rsid w:val="0013348A"/>
    <w:rsid w:val="00134956"/>
    <w:rsid w:val="0013501C"/>
    <w:rsid w:val="0013737F"/>
    <w:rsid w:val="00140BC3"/>
    <w:rsid w:val="00141FA9"/>
    <w:rsid w:val="00142BE9"/>
    <w:rsid w:val="001431A5"/>
    <w:rsid w:val="00147B1B"/>
    <w:rsid w:val="00147ECF"/>
    <w:rsid w:val="001518C0"/>
    <w:rsid w:val="00152B72"/>
    <w:rsid w:val="00156C61"/>
    <w:rsid w:val="001768FF"/>
    <w:rsid w:val="0018138F"/>
    <w:rsid w:val="00181D0A"/>
    <w:rsid w:val="00183571"/>
    <w:rsid w:val="00190E4E"/>
    <w:rsid w:val="001947A4"/>
    <w:rsid w:val="001A1ECA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23C5"/>
    <w:rsid w:val="00217750"/>
    <w:rsid w:val="00221A2C"/>
    <w:rsid w:val="00221B33"/>
    <w:rsid w:val="00224AFB"/>
    <w:rsid w:val="00226611"/>
    <w:rsid w:val="00230C95"/>
    <w:rsid w:val="002339A7"/>
    <w:rsid w:val="00233DC3"/>
    <w:rsid w:val="002353D2"/>
    <w:rsid w:val="002423FB"/>
    <w:rsid w:val="00244219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E89"/>
    <w:rsid w:val="002735A2"/>
    <w:rsid w:val="0028151E"/>
    <w:rsid w:val="0028204A"/>
    <w:rsid w:val="0028232F"/>
    <w:rsid w:val="00283E09"/>
    <w:rsid w:val="0028653A"/>
    <w:rsid w:val="00286893"/>
    <w:rsid w:val="0029608E"/>
    <w:rsid w:val="00296A85"/>
    <w:rsid w:val="002979CA"/>
    <w:rsid w:val="002A33F5"/>
    <w:rsid w:val="002B402B"/>
    <w:rsid w:val="002B5E48"/>
    <w:rsid w:val="002C024A"/>
    <w:rsid w:val="002C07A1"/>
    <w:rsid w:val="002C31FB"/>
    <w:rsid w:val="002C44AA"/>
    <w:rsid w:val="002D3099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170D7"/>
    <w:rsid w:val="00320943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90"/>
    <w:rsid w:val="003554E2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37A3"/>
    <w:rsid w:val="003B7CE0"/>
    <w:rsid w:val="003C08DB"/>
    <w:rsid w:val="003C21FF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509"/>
    <w:rsid w:val="003F320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03BF"/>
    <w:rsid w:val="00537D00"/>
    <w:rsid w:val="005407D1"/>
    <w:rsid w:val="00541480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714F"/>
    <w:rsid w:val="0059354D"/>
    <w:rsid w:val="005A67EE"/>
    <w:rsid w:val="005A69A0"/>
    <w:rsid w:val="005B23DC"/>
    <w:rsid w:val="005B2991"/>
    <w:rsid w:val="005B3B2D"/>
    <w:rsid w:val="005B55AC"/>
    <w:rsid w:val="005B5704"/>
    <w:rsid w:val="005B6869"/>
    <w:rsid w:val="005B68D5"/>
    <w:rsid w:val="005B7841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F2DC9"/>
    <w:rsid w:val="005F36D7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274C"/>
    <w:rsid w:val="006330E4"/>
    <w:rsid w:val="00641934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2225"/>
    <w:rsid w:val="006B2C14"/>
    <w:rsid w:val="006C3619"/>
    <w:rsid w:val="006C5EAA"/>
    <w:rsid w:val="006C6D57"/>
    <w:rsid w:val="006C7E16"/>
    <w:rsid w:val="006D398E"/>
    <w:rsid w:val="006E2D32"/>
    <w:rsid w:val="006E43DE"/>
    <w:rsid w:val="006E75E7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37619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17CD"/>
    <w:rsid w:val="00791FF0"/>
    <w:rsid w:val="00793823"/>
    <w:rsid w:val="00793DC2"/>
    <w:rsid w:val="00794029"/>
    <w:rsid w:val="0079627D"/>
    <w:rsid w:val="007A0567"/>
    <w:rsid w:val="007A0D5B"/>
    <w:rsid w:val="007A6A4A"/>
    <w:rsid w:val="007B15E9"/>
    <w:rsid w:val="007B2037"/>
    <w:rsid w:val="007B7BF4"/>
    <w:rsid w:val="007C0061"/>
    <w:rsid w:val="007C08A6"/>
    <w:rsid w:val="007C0E87"/>
    <w:rsid w:val="007C26D9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C5C"/>
    <w:rsid w:val="007E181A"/>
    <w:rsid w:val="007E368E"/>
    <w:rsid w:val="007E5284"/>
    <w:rsid w:val="007E79AB"/>
    <w:rsid w:val="007F164C"/>
    <w:rsid w:val="007F26AB"/>
    <w:rsid w:val="007F3358"/>
    <w:rsid w:val="007F3F5F"/>
    <w:rsid w:val="007F5B21"/>
    <w:rsid w:val="007F5BB7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7866"/>
    <w:rsid w:val="0084126D"/>
    <w:rsid w:val="008418AB"/>
    <w:rsid w:val="00844B93"/>
    <w:rsid w:val="0084512F"/>
    <w:rsid w:val="00846EFC"/>
    <w:rsid w:val="008552F0"/>
    <w:rsid w:val="00856138"/>
    <w:rsid w:val="008567CD"/>
    <w:rsid w:val="008572E0"/>
    <w:rsid w:val="0086194D"/>
    <w:rsid w:val="00864A84"/>
    <w:rsid w:val="00864CF2"/>
    <w:rsid w:val="008660E3"/>
    <w:rsid w:val="00867F4A"/>
    <w:rsid w:val="00874B43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3DB"/>
    <w:rsid w:val="008E0A21"/>
    <w:rsid w:val="008E26AE"/>
    <w:rsid w:val="008E2922"/>
    <w:rsid w:val="008E3F7D"/>
    <w:rsid w:val="008E4D0F"/>
    <w:rsid w:val="008E6B19"/>
    <w:rsid w:val="008F132C"/>
    <w:rsid w:val="008F4AB8"/>
    <w:rsid w:val="008F5A36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22306"/>
    <w:rsid w:val="00931959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24AC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614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41B9"/>
    <w:rsid w:val="009A52A9"/>
    <w:rsid w:val="009A71D5"/>
    <w:rsid w:val="009A7AA5"/>
    <w:rsid w:val="009B0221"/>
    <w:rsid w:val="009B17C6"/>
    <w:rsid w:val="009B2F3F"/>
    <w:rsid w:val="009B3F53"/>
    <w:rsid w:val="009B5284"/>
    <w:rsid w:val="009B5402"/>
    <w:rsid w:val="009B5BF9"/>
    <w:rsid w:val="009C03C2"/>
    <w:rsid w:val="009C24F1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FE0"/>
    <w:rsid w:val="009E4B7F"/>
    <w:rsid w:val="009E7E63"/>
    <w:rsid w:val="009F245F"/>
    <w:rsid w:val="009F3021"/>
    <w:rsid w:val="009F4E65"/>
    <w:rsid w:val="009F5115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1297"/>
    <w:rsid w:val="00A42DE4"/>
    <w:rsid w:val="00A45FB6"/>
    <w:rsid w:val="00A46F6E"/>
    <w:rsid w:val="00A5061F"/>
    <w:rsid w:val="00A5211B"/>
    <w:rsid w:val="00A52965"/>
    <w:rsid w:val="00A55DB5"/>
    <w:rsid w:val="00A61821"/>
    <w:rsid w:val="00A61CF0"/>
    <w:rsid w:val="00A667B4"/>
    <w:rsid w:val="00A77017"/>
    <w:rsid w:val="00A77A07"/>
    <w:rsid w:val="00A81ECF"/>
    <w:rsid w:val="00A90601"/>
    <w:rsid w:val="00A92A4B"/>
    <w:rsid w:val="00A936A8"/>
    <w:rsid w:val="00A94C9D"/>
    <w:rsid w:val="00A952C9"/>
    <w:rsid w:val="00A9541F"/>
    <w:rsid w:val="00A970EC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335D"/>
    <w:rsid w:val="00AE33D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4F7A"/>
    <w:rsid w:val="00B05CA2"/>
    <w:rsid w:val="00B06017"/>
    <w:rsid w:val="00B10E10"/>
    <w:rsid w:val="00B1220E"/>
    <w:rsid w:val="00B14308"/>
    <w:rsid w:val="00B14836"/>
    <w:rsid w:val="00B14FC5"/>
    <w:rsid w:val="00B16591"/>
    <w:rsid w:val="00B21AE7"/>
    <w:rsid w:val="00B22577"/>
    <w:rsid w:val="00B3550E"/>
    <w:rsid w:val="00B50738"/>
    <w:rsid w:val="00B51AFC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A781D"/>
    <w:rsid w:val="00BB28E6"/>
    <w:rsid w:val="00BB4F1F"/>
    <w:rsid w:val="00BB6E48"/>
    <w:rsid w:val="00BB6E86"/>
    <w:rsid w:val="00BC454D"/>
    <w:rsid w:val="00BC6671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11D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394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19D3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49CD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00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6FC4"/>
    <w:rsid w:val="00DD4688"/>
    <w:rsid w:val="00DD6BBC"/>
    <w:rsid w:val="00DE1F60"/>
    <w:rsid w:val="00DE5465"/>
    <w:rsid w:val="00DF2EDB"/>
    <w:rsid w:val="00DF654D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3E69"/>
    <w:rsid w:val="00E35237"/>
    <w:rsid w:val="00E37C0C"/>
    <w:rsid w:val="00E40B4A"/>
    <w:rsid w:val="00E42450"/>
    <w:rsid w:val="00E4430D"/>
    <w:rsid w:val="00E447BF"/>
    <w:rsid w:val="00E45ABC"/>
    <w:rsid w:val="00E46F0C"/>
    <w:rsid w:val="00E472E0"/>
    <w:rsid w:val="00E506FC"/>
    <w:rsid w:val="00E52F7E"/>
    <w:rsid w:val="00E54CAA"/>
    <w:rsid w:val="00E56446"/>
    <w:rsid w:val="00E5721C"/>
    <w:rsid w:val="00E75332"/>
    <w:rsid w:val="00E758E8"/>
    <w:rsid w:val="00E75A34"/>
    <w:rsid w:val="00E766B3"/>
    <w:rsid w:val="00E80D07"/>
    <w:rsid w:val="00E81492"/>
    <w:rsid w:val="00E8421E"/>
    <w:rsid w:val="00E87A72"/>
    <w:rsid w:val="00E92A31"/>
    <w:rsid w:val="00E92B32"/>
    <w:rsid w:val="00E97B83"/>
    <w:rsid w:val="00EA39C1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2484E"/>
    <w:rsid w:val="00F30F1E"/>
    <w:rsid w:val="00F357D9"/>
    <w:rsid w:val="00F35CF6"/>
    <w:rsid w:val="00F36EF8"/>
    <w:rsid w:val="00F3777F"/>
    <w:rsid w:val="00F37AB6"/>
    <w:rsid w:val="00F40AF8"/>
    <w:rsid w:val="00F41076"/>
    <w:rsid w:val="00F45A19"/>
    <w:rsid w:val="00F47050"/>
    <w:rsid w:val="00F50625"/>
    <w:rsid w:val="00F56DDE"/>
    <w:rsid w:val="00F61782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0B48"/>
    <w:rsid w:val="00FE1909"/>
    <w:rsid w:val="00FE21DD"/>
    <w:rsid w:val="00FE24D1"/>
    <w:rsid w:val="00FE293C"/>
    <w:rsid w:val="00FE2D8D"/>
    <w:rsid w:val="00FE2F6D"/>
    <w:rsid w:val="00FE3002"/>
    <w:rsid w:val="00FE53D4"/>
    <w:rsid w:val="00FE6AB6"/>
    <w:rsid w:val="00FE73BC"/>
    <w:rsid w:val="00FF631A"/>
    <w:rsid w:val="00FF63A1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CE8E-91F7-41FC-AE61-2CDF3DE0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2018-10-04T09:14:00Z</dcterms:created>
  <dcterms:modified xsi:type="dcterms:W3CDTF">2018-10-04T09:14:00Z</dcterms:modified>
</cp:coreProperties>
</file>